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0A2" w:rsidRDefault="00531099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A940C9" wp14:editId="462724C7">
                <wp:simplePos x="0" y="0"/>
                <wp:positionH relativeFrom="margin">
                  <wp:align>left</wp:align>
                </wp:positionH>
                <wp:positionV relativeFrom="paragraph">
                  <wp:posOffset>-190500</wp:posOffset>
                </wp:positionV>
                <wp:extent cx="5019675" cy="29527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295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00A9" w:rsidRDefault="005100A9" w:rsidP="00B734D1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</w:pPr>
                            <w:r w:rsidRPr="00D57456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 xml:space="preserve">گزارش راهبردی </w:t>
                            </w:r>
                            <w:r>
                              <w:rPr>
                                <w:rFonts w:ascii="IranNastaliq" w:hAnsi="IranNastaliq" w:cs="IranNastaliq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–</w:t>
                            </w:r>
                            <w:r w:rsidRPr="00D57456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 xml:space="preserve"> تحلیلی</w:t>
                            </w:r>
                          </w:p>
                          <w:p w:rsidR="005100A9" w:rsidRDefault="000B1B81" w:rsidP="00B734D1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</w:pPr>
                            <w:r w:rsidRPr="000B1B81">
                              <w:rPr>
                                <w:rFonts w:ascii="IranNastaliq" w:hAnsi="IranNastaliq" w:cs="IranNastaliq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مکان</w:t>
                            </w:r>
                            <w:r w:rsidRPr="000B1B81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ی</w:t>
                            </w:r>
                            <w:r w:rsidRPr="000B1B81">
                              <w:rPr>
                                <w:rFonts w:ascii="IranNastaliq" w:hAnsi="IranNastaliq" w:cs="IranNastaliq" w:hint="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سم</w:t>
                            </w:r>
                            <w:r w:rsidRPr="000B1B81">
                              <w:rPr>
                                <w:rFonts w:ascii="IranNastaliq" w:hAnsi="IranNastaliq" w:cs="IranNastaliq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 xml:space="preserve"> ماشه</w:t>
                            </w:r>
                            <w:r w:rsidR="005100A9" w:rsidRPr="00531099">
                              <w:rPr>
                                <w:rFonts w:ascii="IranNastaliq" w:hAnsi="IranNastaliq" w:cs="IranNastaliq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؛</w:t>
                            </w:r>
                          </w:p>
                          <w:p w:rsidR="005100A9" w:rsidRPr="00EE22D2" w:rsidRDefault="000B1B81" w:rsidP="000B1B81">
                            <w:pPr>
                              <w:jc w:val="center"/>
                              <w:rPr>
                                <w:rFonts w:ascii="IranNastaliq" w:hAnsi="IranNastaliq" w:cs="IranNastaliq"/>
                                <w:color w:val="000000" w:themeColor="text1"/>
                                <w:sz w:val="68"/>
                                <w:szCs w:val="68"/>
                                <w:rtl/>
                                <w:lang w:bidi="fa-IR"/>
                              </w:rPr>
                            </w:pPr>
                            <w:r w:rsidRPr="000B1B81">
                              <w:rPr>
                                <w:rFonts w:ascii="IranNastaliq" w:hAnsi="IranNastaliq" w:cs="IranNastaliq"/>
                                <w:color w:val="000000" w:themeColor="text1"/>
                                <w:sz w:val="68"/>
                                <w:szCs w:val="68"/>
                                <w:rtl/>
                              </w:rPr>
                              <w:t>اهرم روان</w:t>
                            </w:r>
                            <w:r w:rsidRPr="000B1B81">
                              <w:rPr>
                                <w:rFonts w:ascii="IranNastaliq" w:hAnsi="IranNastaliq" w:cs="IranNastaliq" w:hint="cs"/>
                                <w:color w:val="000000" w:themeColor="text1"/>
                                <w:sz w:val="68"/>
                                <w:szCs w:val="68"/>
                                <w:rtl/>
                              </w:rPr>
                              <w:t>ی</w:t>
                            </w:r>
                            <w:r w:rsidRPr="000B1B81">
                              <w:rPr>
                                <w:rFonts w:ascii="IranNastaliq" w:hAnsi="IranNastaliq" w:cs="IranNastaliq"/>
                                <w:color w:val="000000" w:themeColor="text1"/>
                                <w:sz w:val="68"/>
                                <w:szCs w:val="68"/>
                                <w:rtl/>
                              </w:rPr>
                              <w:t xml:space="preserve"> غرب در برابر تاب‌آور</w:t>
                            </w:r>
                            <w:r w:rsidRPr="000B1B81">
                              <w:rPr>
                                <w:rFonts w:ascii="IranNastaliq" w:hAnsi="IranNastaliq" w:cs="IranNastaliq" w:hint="cs"/>
                                <w:color w:val="000000" w:themeColor="text1"/>
                                <w:sz w:val="68"/>
                                <w:szCs w:val="68"/>
                                <w:rtl/>
                              </w:rPr>
                              <w:t>ی</w:t>
                            </w:r>
                            <w:r w:rsidRPr="000B1B81">
                              <w:rPr>
                                <w:rFonts w:ascii="IranNastaliq" w:hAnsi="IranNastaliq" w:cs="IranNastaliq"/>
                                <w:color w:val="000000" w:themeColor="text1"/>
                                <w:sz w:val="68"/>
                                <w:szCs w:val="68"/>
                                <w:rtl/>
                              </w:rPr>
                              <w:t xml:space="preserve"> اقتصاد</w:t>
                            </w:r>
                            <w:r w:rsidRPr="000B1B81">
                              <w:rPr>
                                <w:rFonts w:ascii="IranNastaliq" w:hAnsi="IranNastaliq" w:cs="IranNastaliq" w:hint="cs"/>
                                <w:color w:val="000000" w:themeColor="text1"/>
                                <w:sz w:val="68"/>
                                <w:szCs w:val="68"/>
                                <w:rtl/>
                              </w:rPr>
                              <w:t>ی</w:t>
                            </w:r>
                            <w:r w:rsidRPr="000B1B81">
                              <w:rPr>
                                <w:rFonts w:ascii="IranNastaliq" w:hAnsi="IranNastaliq" w:cs="IranNastaliq"/>
                                <w:color w:val="000000" w:themeColor="text1"/>
                                <w:sz w:val="68"/>
                                <w:szCs w:val="68"/>
                                <w:rtl/>
                              </w:rPr>
                              <w:t xml:space="preserve"> ا</w:t>
                            </w:r>
                            <w:r w:rsidRPr="000B1B81">
                              <w:rPr>
                                <w:rFonts w:ascii="IranNastaliq" w:hAnsi="IranNastaliq" w:cs="IranNastaliq" w:hint="cs"/>
                                <w:color w:val="000000" w:themeColor="text1"/>
                                <w:sz w:val="68"/>
                                <w:szCs w:val="68"/>
                                <w:rtl/>
                              </w:rPr>
                              <w:t>ی</w:t>
                            </w:r>
                            <w:r w:rsidRPr="000B1B81">
                              <w:rPr>
                                <w:rFonts w:ascii="IranNastaliq" w:hAnsi="IranNastaliq" w:cs="IranNastaliq" w:hint="eastAsia"/>
                                <w:color w:val="000000" w:themeColor="text1"/>
                                <w:sz w:val="68"/>
                                <w:szCs w:val="68"/>
                                <w:rtl/>
                              </w:rPr>
                              <w:t>ران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940C9" id="Rectangle 1" o:spid="_x0000_s1026" style="position:absolute;left:0;text-align:left;margin-left:0;margin-top:-15pt;width:395.25pt;height:232.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" filled="f" stroked="f" strokeweight="2pt">
                <v:textbox>
                  <w:txbxContent>
                    <w:p w:rsidR="005100A9" w:rsidRDefault="005100A9" w:rsidP="00B734D1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</w:pPr>
                      <w:r w:rsidRPr="00D57456">
                        <w:rPr>
                          <w:rFonts w:ascii="IranNastaliq" w:hAnsi="IranNastaliq" w:cs="IranNastaliq" w:hint="cs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  <w:t xml:space="preserve">گزارش راهبردی </w:t>
                      </w:r>
                      <w:r>
                        <w:rPr>
                          <w:rFonts w:ascii="IranNastaliq" w:hAnsi="IranNastaliq" w:cs="IranNastaliq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  <w:t>–</w:t>
                      </w:r>
                      <w:r w:rsidRPr="00D57456">
                        <w:rPr>
                          <w:rFonts w:ascii="IranNastaliq" w:hAnsi="IranNastaliq" w:cs="IranNastaliq" w:hint="cs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  <w:t xml:space="preserve"> تحلیلی</w:t>
                      </w:r>
                    </w:p>
                    <w:p w:rsidR="005100A9" w:rsidRDefault="000B1B81" w:rsidP="00B734D1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</w:pPr>
                      <w:r w:rsidRPr="000B1B81">
                        <w:rPr>
                          <w:rFonts w:ascii="IranNastaliq" w:hAnsi="IranNastaliq" w:cs="IranNastaliq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  <w:t>مکان</w:t>
                      </w:r>
                      <w:r w:rsidRPr="000B1B81">
                        <w:rPr>
                          <w:rFonts w:ascii="IranNastaliq" w:hAnsi="IranNastaliq" w:cs="IranNastaliq" w:hint="cs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  <w:t>ی</w:t>
                      </w:r>
                      <w:r w:rsidRPr="000B1B81">
                        <w:rPr>
                          <w:rFonts w:ascii="IranNastaliq" w:hAnsi="IranNastaliq" w:cs="IranNastaliq" w:hint="eastAsia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  <w:t>سم</w:t>
                      </w:r>
                      <w:r w:rsidRPr="000B1B81">
                        <w:rPr>
                          <w:rFonts w:ascii="IranNastaliq" w:hAnsi="IranNastaliq" w:cs="IranNastaliq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  <w:t xml:space="preserve"> ماشه</w:t>
                      </w:r>
                      <w:r w:rsidR="005100A9" w:rsidRPr="00531099">
                        <w:rPr>
                          <w:rFonts w:ascii="IranNastaliq" w:hAnsi="IranNastaliq" w:cs="IranNastaliq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  <w:t>؛</w:t>
                      </w:r>
                    </w:p>
                    <w:p w:rsidR="005100A9" w:rsidRPr="00EE22D2" w:rsidRDefault="000B1B81" w:rsidP="000B1B81">
                      <w:pPr>
                        <w:jc w:val="center"/>
                        <w:rPr>
                          <w:rFonts w:ascii="IranNastaliq" w:hAnsi="IranNastaliq" w:cs="IranNastaliq"/>
                          <w:color w:val="000000" w:themeColor="text1"/>
                          <w:sz w:val="68"/>
                          <w:szCs w:val="68"/>
                          <w:rtl/>
                          <w:lang w:bidi="fa-IR"/>
                        </w:rPr>
                      </w:pPr>
                      <w:r w:rsidRPr="000B1B81">
                        <w:rPr>
                          <w:rFonts w:ascii="IranNastaliq" w:hAnsi="IranNastaliq" w:cs="IranNastaliq"/>
                          <w:color w:val="000000" w:themeColor="text1"/>
                          <w:sz w:val="68"/>
                          <w:szCs w:val="68"/>
                          <w:rtl/>
                        </w:rPr>
                        <w:t>اهرم روان</w:t>
                      </w:r>
                      <w:r w:rsidRPr="000B1B81">
                        <w:rPr>
                          <w:rFonts w:ascii="IranNastaliq" w:hAnsi="IranNastaliq" w:cs="IranNastaliq" w:hint="cs"/>
                          <w:color w:val="000000" w:themeColor="text1"/>
                          <w:sz w:val="68"/>
                          <w:szCs w:val="68"/>
                          <w:rtl/>
                        </w:rPr>
                        <w:t>ی</w:t>
                      </w:r>
                      <w:r w:rsidRPr="000B1B81">
                        <w:rPr>
                          <w:rFonts w:ascii="IranNastaliq" w:hAnsi="IranNastaliq" w:cs="IranNastaliq"/>
                          <w:color w:val="000000" w:themeColor="text1"/>
                          <w:sz w:val="68"/>
                          <w:szCs w:val="68"/>
                          <w:rtl/>
                        </w:rPr>
                        <w:t xml:space="preserve"> غرب در برابر تاب‌آور</w:t>
                      </w:r>
                      <w:r w:rsidRPr="000B1B81">
                        <w:rPr>
                          <w:rFonts w:ascii="IranNastaliq" w:hAnsi="IranNastaliq" w:cs="IranNastaliq" w:hint="cs"/>
                          <w:color w:val="000000" w:themeColor="text1"/>
                          <w:sz w:val="68"/>
                          <w:szCs w:val="68"/>
                          <w:rtl/>
                        </w:rPr>
                        <w:t>ی</w:t>
                      </w:r>
                      <w:r w:rsidRPr="000B1B81">
                        <w:rPr>
                          <w:rFonts w:ascii="IranNastaliq" w:hAnsi="IranNastaliq" w:cs="IranNastaliq"/>
                          <w:color w:val="000000" w:themeColor="text1"/>
                          <w:sz w:val="68"/>
                          <w:szCs w:val="68"/>
                          <w:rtl/>
                        </w:rPr>
                        <w:t xml:space="preserve"> اقتصاد</w:t>
                      </w:r>
                      <w:r w:rsidRPr="000B1B81">
                        <w:rPr>
                          <w:rFonts w:ascii="IranNastaliq" w:hAnsi="IranNastaliq" w:cs="IranNastaliq" w:hint="cs"/>
                          <w:color w:val="000000" w:themeColor="text1"/>
                          <w:sz w:val="68"/>
                          <w:szCs w:val="68"/>
                          <w:rtl/>
                        </w:rPr>
                        <w:t>ی</w:t>
                      </w:r>
                      <w:r w:rsidRPr="000B1B81">
                        <w:rPr>
                          <w:rFonts w:ascii="IranNastaliq" w:hAnsi="IranNastaliq" w:cs="IranNastaliq"/>
                          <w:color w:val="000000" w:themeColor="text1"/>
                          <w:sz w:val="68"/>
                          <w:szCs w:val="68"/>
                          <w:rtl/>
                        </w:rPr>
                        <w:t xml:space="preserve"> ا</w:t>
                      </w:r>
                      <w:r w:rsidRPr="000B1B81">
                        <w:rPr>
                          <w:rFonts w:ascii="IranNastaliq" w:hAnsi="IranNastaliq" w:cs="IranNastaliq" w:hint="cs"/>
                          <w:color w:val="000000" w:themeColor="text1"/>
                          <w:sz w:val="68"/>
                          <w:szCs w:val="68"/>
                          <w:rtl/>
                        </w:rPr>
                        <w:t>ی</w:t>
                      </w:r>
                      <w:r w:rsidRPr="000B1B81">
                        <w:rPr>
                          <w:rFonts w:ascii="IranNastaliq" w:hAnsi="IranNastaliq" w:cs="IranNastaliq" w:hint="eastAsia"/>
                          <w:color w:val="000000" w:themeColor="text1"/>
                          <w:sz w:val="68"/>
                          <w:szCs w:val="68"/>
                          <w:rtl/>
                        </w:rPr>
                        <w:t>ران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15E097B" wp14:editId="1F9E9983">
            <wp:simplePos x="0" y="0"/>
            <wp:positionH relativeFrom="page">
              <wp:posOffset>8255</wp:posOffset>
            </wp:positionH>
            <wp:positionV relativeFrom="paragraph">
              <wp:posOffset>-895350</wp:posOffset>
            </wp:positionV>
            <wp:extent cx="6524625" cy="9228455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لایه باز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922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00A2" w:rsidRPr="00A200A2" w:rsidRDefault="00A200A2" w:rsidP="00A200A2"/>
    <w:p w:rsidR="00A200A2" w:rsidRPr="00A200A2" w:rsidRDefault="00A200A2" w:rsidP="00A200A2"/>
    <w:p w:rsidR="00A200A2" w:rsidRPr="00A200A2" w:rsidRDefault="00A200A2" w:rsidP="00A200A2"/>
    <w:p w:rsidR="00A200A2" w:rsidRPr="00A200A2" w:rsidRDefault="00A200A2" w:rsidP="00A200A2"/>
    <w:p w:rsidR="00A200A2" w:rsidRPr="00A200A2" w:rsidRDefault="00A200A2" w:rsidP="00A200A2"/>
    <w:p w:rsidR="00A200A2" w:rsidRPr="00A200A2" w:rsidRDefault="00A200A2" w:rsidP="00A200A2"/>
    <w:p w:rsidR="00A200A2" w:rsidRPr="00A200A2" w:rsidRDefault="00A200A2" w:rsidP="00A200A2"/>
    <w:p w:rsidR="00A200A2" w:rsidRPr="00A200A2" w:rsidRDefault="00A200A2" w:rsidP="00B734D1">
      <w:pPr>
        <w:jc w:val="right"/>
      </w:pPr>
    </w:p>
    <w:p w:rsidR="00A200A2" w:rsidRDefault="00A200A2" w:rsidP="00A200A2"/>
    <w:p w:rsidR="00A200A2" w:rsidRDefault="00A200A2" w:rsidP="00A200A2">
      <w:pPr>
        <w:tabs>
          <w:tab w:val="left" w:pos="2443"/>
        </w:tabs>
        <w:rPr>
          <w:rtl/>
        </w:rPr>
      </w:pPr>
      <w:r>
        <w:rPr>
          <w:rtl/>
        </w:rPr>
        <w:tab/>
      </w:r>
    </w:p>
    <w:p w:rsidR="00924AC5" w:rsidRDefault="00924AC5" w:rsidP="00A200A2">
      <w:pPr>
        <w:tabs>
          <w:tab w:val="left" w:pos="2443"/>
        </w:tabs>
        <w:rPr>
          <w:rtl/>
        </w:rPr>
      </w:pPr>
    </w:p>
    <w:p w:rsidR="00924AC5" w:rsidRDefault="00924AC5" w:rsidP="00A200A2">
      <w:pPr>
        <w:tabs>
          <w:tab w:val="left" w:pos="2443"/>
        </w:tabs>
        <w:rPr>
          <w:rtl/>
        </w:rPr>
      </w:pPr>
    </w:p>
    <w:p w:rsidR="00924AC5" w:rsidRDefault="00924AC5" w:rsidP="00A200A2">
      <w:pPr>
        <w:tabs>
          <w:tab w:val="left" w:pos="2443"/>
        </w:tabs>
        <w:rPr>
          <w:rtl/>
        </w:rPr>
      </w:pPr>
    </w:p>
    <w:p w:rsidR="00924AC5" w:rsidRDefault="00924AC5" w:rsidP="00A200A2">
      <w:pPr>
        <w:tabs>
          <w:tab w:val="left" w:pos="2443"/>
        </w:tabs>
        <w:rPr>
          <w:rtl/>
        </w:rPr>
      </w:pPr>
    </w:p>
    <w:p w:rsidR="00924AC5" w:rsidRDefault="00924AC5" w:rsidP="00A200A2">
      <w:pPr>
        <w:tabs>
          <w:tab w:val="left" w:pos="2443"/>
        </w:tabs>
        <w:rPr>
          <w:rtl/>
        </w:rPr>
      </w:pPr>
    </w:p>
    <w:p w:rsidR="00924AC5" w:rsidRDefault="00924AC5" w:rsidP="00A200A2">
      <w:pPr>
        <w:tabs>
          <w:tab w:val="left" w:pos="2443"/>
        </w:tabs>
        <w:rPr>
          <w:rtl/>
        </w:rPr>
      </w:pPr>
    </w:p>
    <w:p w:rsidR="00924AC5" w:rsidRDefault="00924AC5" w:rsidP="00A200A2">
      <w:pPr>
        <w:tabs>
          <w:tab w:val="left" w:pos="2443"/>
        </w:tabs>
        <w:rPr>
          <w:rtl/>
        </w:rPr>
      </w:pPr>
    </w:p>
    <w:p w:rsidR="00924AC5" w:rsidRDefault="00924AC5" w:rsidP="00A200A2">
      <w:pPr>
        <w:tabs>
          <w:tab w:val="left" w:pos="2443"/>
        </w:tabs>
        <w:rPr>
          <w:rtl/>
        </w:rPr>
        <w:sectPr w:rsidR="00924AC5" w:rsidSect="00924AC5">
          <w:headerReference w:type="default" r:id="rId9"/>
          <w:pgSz w:w="10318" w:h="14570" w:code="13"/>
          <w:pgMar w:top="1440" w:right="1440" w:bottom="1440" w:left="1440" w:header="720" w:footer="720" w:gutter="0"/>
          <w:cols w:space="720"/>
          <w:titlePg/>
          <w:bidi/>
          <w:rtlGutter/>
          <w:docGrid w:linePitch="381"/>
        </w:sectPr>
      </w:pPr>
    </w:p>
    <w:p w:rsidR="00924AC5" w:rsidRDefault="00924AC5" w:rsidP="00924AC5">
      <w:pPr>
        <w:tabs>
          <w:tab w:val="left" w:pos="2443"/>
        </w:tabs>
        <w:spacing w:after="0" w:line="240" w:lineRule="auto"/>
        <w:jc w:val="both"/>
        <w:rPr>
          <w:b/>
          <w:bCs/>
          <w:sz w:val="24"/>
          <w:szCs w:val="24"/>
          <w:rtl/>
        </w:rPr>
      </w:pPr>
    </w:p>
    <w:p w:rsidR="00924AC5" w:rsidRDefault="00924AC5" w:rsidP="00924AC5">
      <w:pPr>
        <w:tabs>
          <w:tab w:val="left" w:pos="2443"/>
        </w:tabs>
        <w:spacing w:after="0" w:line="240" w:lineRule="auto"/>
        <w:jc w:val="both"/>
        <w:rPr>
          <w:b/>
          <w:bCs/>
          <w:sz w:val="24"/>
          <w:szCs w:val="24"/>
          <w:rtl/>
        </w:rPr>
      </w:pPr>
    </w:p>
    <w:p w:rsidR="00924AC5" w:rsidRDefault="00924AC5" w:rsidP="00924AC5">
      <w:pPr>
        <w:tabs>
          <w:tab w:val="left" w:pos="2443"/>
        </w:tabs>
        <w:spacing w:after="0" w:line="240" w:lineRule="auto"/>
        <w:jc w:val="both"/>
        <w:rPr>
          <w:b/>
          <w:bCs/>
          <w:sz w:val="24"/>
          <w:szCs w:val="24"/>
          <w:rtl/>
        </w:rPr>
      </w:pPr>
    </w:p>
    <w:p w:rsidR="00924AC5" w:rsidRDefault="00924AC5" w:rsidP="00924AC5">
      <w:pPr>
        <w:tabs>
          <w:tab w:val="left" w:pos="2443"/>
        </w:tabs>
        <w:spacing w:after="0" w:line="240" w:lineRule="auto"/>
        <w:jc w:val="both"/>
        <w:rPr>
          <w:b/>
          <w:bCs/>
          <w:sz w:val="24"/>
          <w:szCs w:val="24"/>
          <w:rtl/>
        </w:rPr>
      </w:pPr>
    </w:p>
    <w:p w:rsidR="00924AC5" w:rsidRDefault="00924AC5" w:rsidP="00924AC5">
      <w:pPr>
        <w:tabs>
          <w:tab w:val="left" w:pos="2443"/>
        </w:tabs>
        <w:spacing w:after="0" w:line="240" w:lineRule="auto"/>
        <w:jc w:val="both"/>
        <w:rPr>
          <w:b/>
          <w:bCs/>
          <w:sz w:val="24"/>
          <w:szCs w:val="24"/>
          <w:rtl/>
        </w:rPr>
      </w:pPr>
    </w:p>
    <w:p w:rsidR="00924AC5" w:rsidRDefault="00924AC5" w:rsidP="00924AC5">
      <w:pPr>
        <w:tabs>
          <w:tab w:val="left" w:pos="2443"/>
        </w:tabs>
        <w:spacing w:after="0" w:line="240" w:lineRule="auto"/>
        <w:jc w:val="both"/>
        <w:rPr>
          <w:b/>
          <w:bCs/>
          <w:sz w:val="24"/>
          <w:szCs w:val="24"/>
          <w:rtl/>
        </w:rPr>
      </w:pPr>
    </w:p>
    <w:p w:rsidR="00924AC5" w:rsidRPr="00D86D52" w:rsidRDefault="00924AC5" w:rsidP="00924AC5">
      <w:p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  <w:rtl/>
        </w:rPr>
      </w:pPr>
    </w:p>
    <w:p w:rsidR="00924AC5" w:rsidRPr="00D86D52" w:rsidRDefault="00B734D1" w:rsidP="00D57456">
      <w:p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  <w:rtl/>
        </w:rPr>
      </w:pPr>
      <w:r w:rsidRPr="00B734D1">
        <w:rPr>
          <w:rFonts w:ascii="IranNastaliq" w:hAnsi="IranNastaliq" w:cs="IranNastaliq" w:hint="cs"/>
          <w:b/>
          <w:bCs/>
          <w:sz w:val="32"/>
          <w:szCs w:val="32"/>
          <w:rtl/>
        </w:rPr>
        <w:t>گزارش راهبردی - تحلیلی</w:t>
      </w:r>
    </w:p>
    <w:p w:rsidR="00924AC5" w:rsidRPr="00D86D52" w:rsidRDefault="00E93C86" w:rsidP="00B734D1">
      <w:p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</w:rPr>
      </w:pPr>
      <w:r w:rsidRPr="00D86D52">
        <w:rPr>
          <w:rFonts w:ascii="IranNastaliq" w:hAnsi="IranNastaliq" w:cs="IranNastaliq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29845</wp:posOffset>
                </wp:positionV>
                <wp:extent cx="4754880" cy="0"/>
                <wp:effectExtent l="38100" t="38100" r="7620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54880" cy="0"/>
                        </a:xfrm>
                        <a:prstGeom prst="line">
                          <a:avLst/>
                        </a:prstGeom>
                        <a:ln w="698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2B0B2CAD" id="Straight Connector 3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2.35pt" to="375.9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" strokecolor="#002060" strokeweight="5.5pt"/>
            </w:pict>
          </mc:Fallback>
        </mc:AlternateContent>
      </w:r>
    </w:p>
    <w:p w:rsidR="00A200A2" w:rsidRPr="00D86D52" w:rsidRDefault="00A200A2" w:rsidP="00D57456">
      <w:pPr>
        <w:numPr>
          <w:ilvl w:val="0"/>
          <w:numId w:val="1"/>
        </w:num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  <w:rtl/>
        </w:rPr>
      </w:pP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>عنوان فرعی</w:t>
      </w:r>
      <w:r w:rsidR="00C868B3" w:rsidRPr="00D86D52">
        <w:rPr>
          <w:rFonts w:ascii="IranNastaliq" w:hAnsi="IranNastaliq" w:cs="IranNastaliq"/>
          <w:b/>
          <w:bCs/>
          <w:sz w:val="32"/>
          <w:szCs w:val="32"/>
          <w:rtl/>
        </w:rPr>
        <w:t>:</w:t>
      </w: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 xml:space="preserve"> </w:t>
      </w:r>
    </w:p>
    <w:p w:rsidR="00DB3554" w:rsidRPr="00D86D52" w:rsidRDefault="00DB3554" w:rsidP="00D57456">
      <w:pPr>
        <w:numPr>
          <w:ilvl w:val="0"/>
          <w:numId w:val="1"/>
        </w:num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  <w:rtl/>
        </w:rPr>
      </w:pP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 xml:space="preserve">شورای </w:t>
      </w:r>
      <w:r w:rsidR="00D86D52">
        <w:rPr>
          <w:rFonts w:ascii="IranNastaliq" w:hAnsi="IranNastaliq" w:cs="IranNastaliq" w:hint="cs"/>
          <w:b/>
          <w:bCs/>
          <w:sz w:val="32"/>
          <w:szCs w:val="32"/>
          <w:rtl/>
        </w:rPr>
        <w:t>پژوهشی</w:t>
      </w: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>:</w:t>
      </w:r>
      <w:r w:rsidR="00B734D1">
        <w:rPr>
          <w:rFonts w:ascii="IranNastaliq" w:hAnsi="IranNastaliq" w:cs="IranNastaliq" w:hint="cs"/>
          <w:b/>
          <w:bCs/>
          <w:sz w:val="32"/>
          <w:szCs w:val="32"/>
          <w:rtl/>
        </w:rPr>
        <w:t xml:space="preserve"> </w:t>
      </w:r>
    </w:p>
    <w:p w:rsidR="00DB3554" w:rsidRPr="00D86D52" w:rsidRDefault="00DB3554" w:rsidP="00D57456">
      <w:pPr>
        <w:numPr>
          <w:ilvl w:val="0"/>
          <w:numId w:val="1"/>
        </w:num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</w:rPr>
      </w:pP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>تهیه کننده:</w:t>
      </w:r>
    </w:p>
    <w:p w:rsidR="00A200A2" w:rsidRPr="00D86D52" w:rsidRDefault="00A200A2" w:rsidP="00EA6401">
      <w:pPr>
        <w:numPr>
          <w:ilvl w:val="0"/>
          <w:numId w:val="1"/>
        </w:num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</w:rPr>
      </w:pP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>تاریخ تهیه و انتشار</w:t>
      </w:r>
      <w:r w:rsidR="00C868B3" w:rsidRPr="00D86D52">
        <w:rPr>
          <w:rFonts w:ascii="IranNastaliq" w:hAnsi="IranNastaliq" w:cs="IranNastaliq"/>
          <w:b/>
          <w:bCs/>
          <w:sz w:val="32"/>
          <w:szCs w:val="32"/>
          <w:rtl/>
        </w:rPr>
        <w:t>:</w:t>
      </w:r>
      <w:r w:rsidR="00EA6401">
        <w:rPr>
          <w:rFonts w:ascii="IranNastaliq" w:hAnsi="IranNastaliq" w:cs="IranNastaliq" w:hint="cs"/>
          <w:b/>
          <w:bCs/>
          <w:sz w:val="32"/>
          <w:szCs w:val="32"/>
          <w:rtl/>
        </w:rPr>
        <w:t>مردادماه</w:t>
      </w:r>
      <w:r w:rsidR="00B734D1">
        <w:rPr>
          <w:rFonts w:ascii="IranNastaliq" w:hAnsi="IranNastaliq" w:cs="IranNastaliq" w:hint="cs"/>
          <w:b/>
          <w:bCs/>
          <w:sz w:val="32"/>
          <w:szCs w:val="32"/>
          <w:rtl/>
        </w:rPr>
        <w:t xml:space="preserve"> 1404</w:t>
      </w:r>
    </w:p>
    <w:p w:rsidR="00DB3554" w:rsidRPr="00D86D52" w:rsidRDefault="00DB3554" w:rsidP="00DB3554">
      <w:pPr>
        <w:numPr>
          <w:ilvl w:val="0"/>
          <w:numId w:val="1"/>
        </w:num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</w:rPr>
      </w:pP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>آدرس: خیابان فاطمی، کوچه ششم (شیخلر)، پلاک 142</w:t>
      </w:r>
    </w:p>
    <w:p w:rsidR="00DB3554" w:rsidRPr="00D86D52" w:rsidRDefault="00DB3554" w:rsidP="00DB3554">
      <w:pPr>
        <w:numPr>
          <w:ilvl w:val="0"/>
          <w:numId w:val="1"/>
        </w:num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  <w:rtl/>
        </w:rPr>
      </w:pP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>ناشر: شورای هماهنگی تبلیغات اسلامی</w:t>
      </w:r>
      <w:bookmarkStart w:id="0" w:name="_GoBack"/>
      <w:bookmarkEnd w:id="0"/>
    </w:p>
    <w:p w:rsidR="00A200A2" w:rsidRDefault="002E38A3" w:rsidP="00B734D1">
      <w:pPr>
        <w:numPr>
          <w:ilvl w:val="0"/>
          <w:numId w:val="1"/>
        </w:num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</w:rPr>
      </w:pP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>شناس</w:t>
      </w:r>
      <w:r w:rsidR="00A200A2" w:rsidRPr="00D86D52">
        <w:rPr>
          <w:rFonts w:ascii="IranNastaliq" w:hAnsi="IranNastaliq" w:cs="IranNastaliq"/>
          <w:b/>
          <w:bCs/>
          <w:sz w:val="32"/>
          <w:szCs w:val="32"/>
          <w:rtl/>
        </w:rPr>
        <w:t>ه</w:t>
      </w: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 xml:space="preserve"> سند</w:t>
      </w:r>
      <w:r w:rsidR="00A200A2" w:rsidRPr="00D86D52">
        <w:rPr>
          <w:rFonts w:ascii="IranNastaliq" w:hAnsi="IranNastaliq" w:cs="IranNastaliq"/>
          <w:b/>
          <w:bCs/>
          <w:sz w:val="32"/>
          <w:szCs w:val="32"/>
          <w:rtl/>
          <w:lang w:bidi="fa-IR"/>
        </w:rPr>
        <w:t xml:space="preserve">: </w:t>
      </w:r>
    </w:p>
    <w:p w:rsidR="0020405E" w:rsidRPr="00D86D52" w:rsidRDefault="0020405E" w:rsidP="00C647FB">
      <w:pPr>
        <w:numPr>
          <w:ilvl w:val="0"/>
          <w:numId w:val="1"/>
        </w:num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</w:rPr>
      </w:pPr>
      <w:r>
        <w:rPr>
          <w:rFonts w:ascii="IranNastaliq" w:hAnsi="IranNastaliq" w:cs="IranNastaliq" w:hint="cs"/>
          <w:b/>
          <w:bCs/>
          <w:sz w:val="32"/>
          <w:szCs w:val="32"/>
          <w:rtl/>
          <w:lang w:bidi="fa-IR"/>
        </w:rPr>
        <w:t xml:space="preserve">شماره تماس: </w:t>
      </w:r>
      <w:r w:rsidR="00C647FB">
        <w:rPr>
          <w:rFonts w:ascii="Times New Roman" w:hAnsi="Times New Roman" w:cs="Times New Roman" w:hint="cs"/>
          <w:b/>
          <w:bCs/>
          <w:sz w:val="24"/>
          <w:szCs w:val="24"/>
          <w:rtl/>
        </w:rPr>
        <w:t>84038000-021</w:t>
      </w:r>
    </w:p>
    <w:p w:rsidR="00C868B3" w:rsidRPr="00D86D52" w:rsidRDefault="002E38A3" w:rsidP="00A200A2">
      <w:pPr>
        <w:numPr>
          <w:ilvl w:val="0"/>
          <w:numId w:val="1"/>
        </w:num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</w:rPr>
      </w:pP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>پست الکترونیکی</w:t>
      </w:r>
      <w:r w:rsidR="00C868B3" w:rsidRPr="00D86D52">
        <w:rPr>
          <w:rFonts w:ascii="IranNastaliq" w:hAnsi="IranNastaliq" w:cs="IranNastaliq"/>
          <w:b/>
          <w:bCs/>
          <w:sz w:val="32"/>
          <w:szCs w:val="32"/>
          <w:rtl/>
        </w:rPr>
        <w:t>:</w:t>
      </w:r>
      <w:r w:rsidR="0020405E" w:rsidRPr="0020405E">
        <w:rPr>
          <w:rFonts w:ascii="Times New Roman" w:hAnsi="Times New Roman" w:cs="Times New Roman"/>
          <w:b/>
          <w:bCs/>
          <w:sz w:val="24"/>
          <w:szCs w:val="24"/>
        </w:rPr>
        <w:t>fajr@ccoip</w:t>
      </w:r>
      <w:r w:rsidR="00125212">
        <w:rPr>
          <w:rFonts w:ascii="Times New Roman" w:hAnsi="Times New Roman" w:cs="Times New Roman"/>
          <w:b/>
          <w:bCs/>
          <w:sz w:val="24"/>
          <w:szCs w:val="24"/>
        </w:rPr>
        <w:t>. ‌</w:t>
      </w:r>
      <w:r w:rsidR="0020405E" w:rsidRPr="0020405E">
        <w:rPr>
          <w:rFonts w:ascii="Times New Roman" w:hAnsi="Times New Roman" w:cs="Times New Roman"/>
          <w:b/>
          <w:bCs/>
          <w:sz w:val="24"/>
          <w:szCs w:val="24"/>
        </w:rPr>
        <w:t>ir</w:t>
      </w:r>
    </w:p>
    <w:p w:rsidR="002E38A3" w:rsidRPr="00D86D52" w:rsidRDefault="002E38A3" w:rsidP="0020405E">
      <w:pPr>
        <w:numPr>
          <w:ilvl w:val="0"/>
          <w:numId w:val="1"/>
        </w:numPr>
        <w:tabs>
          <w:tab w:val="left" w:pos="2443"/>
        </w:tabs>
        <w:spacing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</w:rPr>
      </w:pPr>
      <w:r w:rsidRPr="00D86D52">
        <w:rPr>
          <w:rFonts w:ascii="IranNastaliq" w:hAnsi="IranNastaliq" w:cs="IranNastaliq"/>
          <w:b/>
          <w:bCs/>
          <w:sz w:val="32"/>
          <w:szCs w:val="32"/>
          <w:rtl/>
        </w:rPr>
        <w:t>پایگاه اینترنتی:</w:t>
      </w:r>
      <w:r w:rsidR="00B734D1">
        <w:rPr>
          <w:rFonts w:ascii="IranNastaliq" w:hAnsi="IranNastaliq" w:cs="IranNastaliq" w:hint="cs"/>
          <w:b/>
          <w:bCs/>
          <w:sz w:val="32"/>
          <w:szCs w:val="32"/>
          <w:rtl/>
        </w:rPr>
        <w:t xml:space="preserve"> </w:t>
      </w:r>
      <w:r w:rsidR="0020405E" w:rsidRPr="0020405E">
        <w:rPr>
          <w:rFonts w:ascii="Times New Roman" w:hAnsi="Times New Roman" w:cs="Times New Roman"/>
          <w:b/>
          <w:bCs/>
          <w:sz w:val="24"/>
          <w:szCs w:val="24"/>
        </w:rPr>
        <w:t>www</w:t>
      </w:r>
      <w:r w:rsidR="00125212">
        <w:rPr>
          <w:rFonts w:ascii="Times New Roman" w:hAnsi="Times New Roman" w:cs="Times New Roman"/>
          <w:b/>
          <w:bCs/>
          <w:sz w:val="24"/>
          <w:szCs w:val="24"/>
        </w:rPr>
        <w:t>. ‌</w:t>
      </w:r>
      <w:r w:rsidR="0020405E" w:rsidRPr="0020405E">
        <w:rPr>
          <w:rFonts w:ascii="Times New Roman" w:hAnsi="Times New Roman" w:cs="Times New Roman"/>
          <w:b/>
          <w:bCs/>
          <w:sz w:val="24"/>
          <w:szCs w:val="24"/>
        </w:rPr>
        <w:t>ccoip</w:t>
      </w:r>
      <w:r w:rsidR="00125212">
        <w:rPr>
          <w:rFonts w:ascii="Times New Roman" w:hAnsi="Times New Roman" w:cs="Times New Roman"/>
          <w:b/>
          <w:bCs/>
          <w:sz w:val="24"/>
          <w:szCs w:val="24"/>
        </w:rPr>
        <w:t>. ‌</w:t>
      </w:r>
      <w:r w:rsidR="0020405E" w:rsidRPr="0020405E">
        <w:rPr>
          <w:rFonts w:ascii="Times New Roman" w:hAnsi="Times New Roman" w:cs="Times New Roman"/>
          <w:b/>
          <w:bCs/>
          <w:sz w:val="24"/>
          <w:szCs w:val="24"/>
        </w:rPr>
        <w:t>ir</w:t>
      </w:r>
    </w:p>
    <w:p w:rsidR="004920DA" w:rsidRDefault="004920DA" w:rsidP="00A200A2">
      <w:pPr>
        <w:tabs>
          <w:tab w:val="left" w:pos="2443"/>
        </w:tabs>
        <w:rPr>
          <w:rtl/>
        </w:rPr>
      </w:pPr>
    </w:p>
    <w:p w:rsidR="0016161E" w:rsidRDefault="0016161E" w:rsidP="00A200A2">
      <w:pPr>
        <w:tabs>
          <w:tab w:val="left" w:pos="2443"/>
        </w:tabs>
        <w:rPr>
          <w:rtl/>
        </w:rPr>
      </w:pPr>
    </w:p>
    <w:p w:rsidR="00D57456" w:rsidRDefault="00D57456" w:rsidP="00D57456">
      <w:pPr>
        <w:tabs>
          <w:tab w:val="left" w:pos="2443"/>
        </w:tabs>
        <w:rPr>
          <w:b/>
          <w:bCs/>
        </w:rPr>
      </w:pPr>
    </w:p>
    <w:p w:rsidR="00D57456" w:rsidRDefault="00D57456" w:rsidP="00D57456">
      <w:pPr>
        <w:tabs>
          <w:tab w:val="left" w:pos="2443"/>
        </w:tabs>
        <w:rPr>
          <w:b/>
          <w:bCs/>
        </w:rPr>
      </w:pPr>
    </w:p>
    <w:p w:rsidR="00D57456" w:rsidRDefault="00D57456" w:rsidP="00D57456">
      <w:pPr>
        <w:tabs>
          <w:tab w:val="left" w:pos="2443"/>
        </w:tabs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723130" cy="4723130"/>
            <wp:effectExtent l="0" t="0" r="127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2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130" cy="472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456" w:rsidRDefault="00D57456" w:rsidP="00D57456">
      <w:pPr>
        <w:tabs>
          <w:tab w:val="left" w:pos="2443"/>
        </w:tabs>
        <w:rPr>
          <w:b/>
          <w:bCs/>
        </w:rPr>
      </w:pPr>
    </w:p>
    <w:p w:rsidR="00D57456" w:rsidRDefault="00D57456" w:rsidP="00D57456">
      <w:pPr>
        <w:tabs>
          <w:tab w:val="left" w:pos="2443"/>
        </w:tabs>
        <w:rPr>
          <w:b/>
          <w:bCs/>
        </w:rPr>
      </w:pPr>
    </w:p>
    <w:p w:rsidR="00D57456" w:rsidRDefault="00D57456" w:rsidP="00D57456">
      <w:pPr>
        <w:tabs>
          <w:tab w:val="left" w:pos="2443"/>
        </w:tabs>
        <w:rPr>
          <w:b/>
          <w:bCs/>
        </w:rPr>
      </w:pPr>
    </w:p>
    <w:p w:rsidR="00D57456" w:rsidRDefault="00D57456" w:rsidP="00D57456">
      <w:pPr>
        <w:tabs>
          <w:tab w:val="left" w:pos="2443"/>
        </w:tabs>
        <w:rPr>
          <w:b/>
          <w:bCs/>
        </w:rPr>
      </w:pPr>
    </w:p>
    <w:p w:rsidR="00875933" w:rsidRDefault="00875933" w:rsidP="00D57456">
      <w:pPr>
        <w:tabs>
          <w:tab w:val="left" w:pos="2443"/>
        </w:tabs>
        <w:rPr>
          <w:b/>
          <w:bCs/>
          <w:rtl/>
        </w:rPr>
        <w:sectPr w:rsidR="00875933" w:rsidSect="00A200A2">
          <w:pgSz w:w="10318" w:h="14570" w:code="13"/>
          <w:pgMar w:top="1440" w:right="1440" w:bottom="1440" w:left="1440" w:header="720" w:footer="720" w:gutter="0"/>
          <w:cols w:space="720"/>
          <w:bidi/>
          <w:rtlGutter/>
          <w:docGrid w:linePitch="381"/>
        </w:sectPr>
      </w:pPr>
    </w:p>
    <w:p w:rsidR="00D57456" w:rsidRDefault="00D57456" w:rsidP="00D57456">
      <w:pPr>
        <w:tabs>
          <w:tab w:val="left" w:pos="2443"/>
        </w:tabs>
        <w:rPr>
          <w:b/>
          <w:bCs/>
        </w:rPr>
      </w:pPr>
    </w:p>
    <w:p w:rsidR="00125212" w:rsidRPr="00FF0796" w:rsidRDefault="00125212" w:rsidP="00FF0796">
      <w:pPr>
        <w:pStyle w:val="Heading1"/>
        <w:spacing w:after="120"/>
        <w:jc w:val="center"/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</w:pPr>
      <w:bookmarkStart w:id="1" w:name="_Toc204416101"/>
      <w:bookmarkStart w:id="2" w:name="_Toc205012038"/>
      <w:bookmarkStart w:id="3" w:name="_Toc205013684"/>
      <w:bookmarkStart w:id="4" w:name="_Toc206226609"/>
      <w:bookmarkStart w:id="5" w:name="_Toc206226861"/>
      <w:bookmarkStart w:id="6" w:name="_Toc207441481"/>
      <w:r w:rsidRPr="00FF0796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>فهرست مطالب</w:t>
      </w:r>
      <w:bookmarkEnd w:id="1"/>
      <w:bookmarkEnd w:id="2"/>
      <w:bookmarkEnd w:id="3"/>
      <w:bookmarkEnd w:id="4"/>
      <w:bookmarkEnd w:id="5"/>
      <w:bookmarkEnd w:id="6"/>
    </w:p>
    <w:p w:rsidR="005100A9" w:rsidRPr="00973543" w:rsidRDefault="00FF0796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r w:rsidRPr="005100A9">
        <w:rPr>
          <w:rFonts w:ascii="Times New Roman" w:eastAsia="Times New Roman" w:hAnsi="Times New Roman"/>
          <w:color w:val="262626" w:themeColor="text1" w:themeTint="D9"/>
          <w:kern w:val="0"/>
          <w:sz w:val="24"/>
          <w:szCs w:val="24"/>
          <w:rtl/>
          <w14:ligatures w14:val="none"/>
        </w:rPr>
        <w:fldChar w:fldCharType="begin"/>
      </w:r>
      <w:r w:rsidRPr="005100A9">
        <w:rPr>
          <w:rFonts w:ascii="Times New Roman" w:eastAsia="Times New Roman" w:hAnsi="Times New Roman"/>
          <w:color w:val="262626" w:themeColor="text1" w:themeTint="D9"/>
          <w:kern w:val="0"/>
          <w:sz w:val="24"/>
          <w:szCs w:val="24"/>
          <w:rtl/>
          <w14:ligatures w14:val="none"/>
        </w:rPr>
        <w:instrText xml:space="preserve"> </w:instrText>
      </w:r>
      <w:r w:rsidRPr="005100A9">
        <w:rPr>
          <w:rFonts w:ascii="Times New Roman" w:eastAsia="Times New Roman" w:hAnsi="Times New Roman"/>
          <w:color w:val="262626" w:themeColor="text1" w:themeTint="D9"/>
          <w:kern w:val="0"/>
          <w:sz w:val="24"/>
          <w:szCs w:val="24"/>
          <w14:ligatures w14:val="none"/>
        </w:rPr>
        <w:instrText>TOC</w:instrText>
      </w:r>
      <w:r w:rsidRPr="005100A9">
        <w:rPr>
          <w:rFonts w:ascii="Times New Roman" w:eastAsia="Times New Roman" w:hAnsi="Times New Roman"/>
          <w:color w:val="262626" w:themeColor="text1" w:themeTint="D9"/>
          <w:kern w:val="0"/>
          <w:sz w:val="24"/>
          <w:szCs w:val="24"/>
          <w:rtl/>
          <w14:ligatures w14:val="none"/>
        </w:rPr>
        <w:instrText xml:space="preserve"> \</w:instrText>
      </w:r>
      <w:r w:rsidRPr="005100A9">
        <w:rPr>
          <w:rFonts w:ascii="Times New Roman" w:eastAsia="Times New Roman" w:hAnsi="Times New Roman"/>
          <w:color w:val="262626" w:themeColor="text1" w:themeTint="D9"/>
          <w:kern w:val="0"/>
          <w:sz w:val="24"/>
          <w:szCs w:val="24"/>
          <w14:ligatures w14:val="none"/>
        </w:rPr>
        <w:instrText>o "</w:instrText>
      </w:r>
      <w:r w:rsidRPr="005100A9">
        <w:rPr>
          <w:rFonts w:ascii="Times New Roman" w:eastAsia="Times New Roman" w:hAnsi="Times New Roman"/>
          <w:color w:val="262626" w:themeColor="text1" w:themeTint="D9"/>
          <w:kern w:val="0"/>
          <w:sz w:val="24"/>
          <w:szCs w:val="24"/>
          <w:rtl/>
          <w14:ligatures w14:val="none"/>
        </w:rPr>
        <w:instrText>1-1</w:instrText>
      </w:r>
      <w:r w:rsidRPr="005100A9">
        <w:rPr>
          <w:rFonts w:ascii="Times New Roman" w:eastAsia="Times New Roman" w:hAnsi="Times New Roman"/>
          <w:color w:val="262626" w:themeColor="text1" w:themeTint="D9"/>
          <w:kern w:val="0"/>
          <w:sz w:val="24"/>
          <w:szCs w:val="24"/>
          <w14:ligatures w14:val="none"/>
        </w:rPr>
        <w:instrText>" \h \z \u</w:instrText>
      </w:r>
      <w:r w:rsidRPr="005100A9">
        <w:rPr>
          <w:rFonts w:ascii="Times New Roman" w:eastAsia="Times New Roman" w:hAnsi="Times New Roman"/>
          <w:color w:val="262626" w:themeColor="text1" w:themeTint="D9"/>
          <w:kern w:val="0"/>
          <w:sz w:val="24"/>
          <w:szCs w:val="24"/>
          <w:rtl/>
          <w14:ligatures w14:val="none"/>
        </w:rPr>
        <w:instrText xml:space="preserve"> </w:instrText>
      </w:r>
      <w:r w:rsidRPr="005100A9">
        <w:rPr>
          <w:rFonts w:ascii="Times New Roman" w:eastAsia="Times New Roman" w:hAnsi="Times New Roman"/>
          <w:color w:val="262626" w:themeColor="text1" w:themeTint="D9"/>
          <w:kern w:val="0"/>
          <w:sz w:val="24"/>
          <w:szCs w:val="24"/>
          <w:rtl/>
          <w14:ligatures w14:val="none"/>
        </w:rPr>
        <w:fldChar w:fldCharType="separate"/>
      </w:r>
      <w:hyperlink w:anchor="_Toc207441482" w:history="1">
        <w:r w:rsidR="005100A9"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چک</w:t>
        </w:r>
        <w:r w:rsidR="005100A9"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="005100A9" w:rsidRPr="00973543">
          <w:rPr>
            <w:rStyle w:val="Hyperlink"/>
            <w:rFonts w:eastAsia="Times New Roman" w:hint="eastAsia"/>
            <w:noProof/>
            <w:color w:val="262626" w:themeColor="text1" w:themeTint="D9"/>
            <w:sz w:val="24"/>
            <w:szCs w:val="24"/>
            <w:rtl/>
          </w:rPr>
          <w:t>ده</w:t>
        </w:r>
        <w:r w:rsidR="005100A9"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مد</w:t>
        </w:r>
        <w:r w:rsidR="005100A9"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="005100A9" w:rsidRPr="00973543">
          <w:rPr>
            <w:rStyle w:val="Hyperlink"/>
            <w:rFonts w:eastAsia="Times New Roman" w:hint="eastAsia"/>
            <w:noProof/>
            <w:color w:val="262626" w:themeColor="text1" w:themeTint="D9"/>
            <w:sz w:val="24"/>
            <w:szCs w:val="24"/>
            <w:rtl/>
          </w:rPr>
          <w:t>ر</w:t>
        </w:r>
        <w:r w:rsidR="005100A9"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="005100A9" w:rsidRPr="00973543">
          <w:rPr>
            <w:rStyle w:val="Hyperlink"/>
            <w:rFonts w:eastAsia="Times New Roman" w:hint="eastAsia"/>
            <w:noProof/>
            <w:color w:val="262626" w:themeColor="text1" w:themeTint="D9"/>
            <w:sz w:val="24"/>
            <w:szCs w:val="24"/>
            <w:rtl/>
          </w:rPr>
          <w:t>ت</w:t>
        </w:r>
        <w:r w:rsidR="005100A9"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207441482 </w:instrText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2</w:t>
        </w:r>
        <w:r w:rsidR="005100A9"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83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مقدمه: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207441483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4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84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بخش اول: تعر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ف مکان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زم ماشه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207441484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5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85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بخش دوم: ساختارها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شرط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ساز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در توافق هسته‌ا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برجام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207441485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7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86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1) شرط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ساز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رفع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ثانو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ه 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الات متحده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207441486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7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87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2) بازگشت‌پذ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الات متحده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207441487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9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88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3) امکان اعمال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جد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د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207441488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10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89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4) ن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از به تمد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د تعل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ق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م‌ها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207441489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10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90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بخش سوم: نسبت مکان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سم ماشه با سازوکارها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شرط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ساز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اقتصاد 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ران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207441490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11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91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1) پا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ان برجام و بازگشت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اعمال‌شده توسط قدرت‌ها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غرب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207441491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12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92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2) بازگشت قطعنامه‌ها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شورا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امن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ت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207441492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13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93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الف)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هسته‌ا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و موشک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207441493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13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94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ب)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 تجارت سلاح متعارف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207441494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14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95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ج) ممنوع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ت ورود افراد خاص و بلوکه کردن اموال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207441495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14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96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د) بازرس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و تأم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ن سوخت کشت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ران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207441496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14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97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ه) تجارت و سرما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ه‌گذار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در 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ران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207441497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15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98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و) روابط پول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، بانک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و ب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مه‌ا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207441498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15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499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ز)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 نفت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207441499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15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500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بخش چهارم: مقا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سه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قعطنامه‌ها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شورا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امن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ت با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آمر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کا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207441500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15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501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1) وسعت اعمال تحر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م‌ها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207441501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16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502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2) ضمانت اجرا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یی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207441502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17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503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3) اثرگذار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207441503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17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504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بخش پنجم: بازگشت قطعنامه‌ها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شورا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امن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ت و ظرف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ت شرط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ساز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اقتصاد 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ران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207441504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18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505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بخش شش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م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: اثرات روان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بازگشت قطعنامه‌ها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شورا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امن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ت و ظرف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ت شرط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ساز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 xml:space="preserve"> اقتصاد ا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ران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207441505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20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5100A9" w:rsidRPr="00973543" w:rsidRDefault="005100A9" w:rsidP="00973543">
      <w:pPr>
        <w:pStyle w:val="TOC1"/>
        <w:tabs>
          <w:tab w:val="right" w:leader="dot" w:pos="7428"/>
        </w:tabs>
        <w:spacing w:after="20" w:line="240" w:lineRule="auto"/>
        <w:rPr>
          <w:rFonts w:eastAsiaTheme="minorEastAsia"/>
          <w:noProof/>
          <w:color w:val="262626" w:themeColor="text1" w:themeTint="D9"/>
          <w:kern w:val="0"/>
          <w:sz w:val="24"/>
          <w:szCs w:val="24"/>
          <w:rtl/>
          <w14:ligatures w14:val="none"/>
        </w:rPr>
      </w:pPr>
      <w:hyperlink w:anchor="_Toc207441506" w:history="1"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نت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جه‌گ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rStyle w:val="Hyperlink"/>
            <w:rFonts w:eastAsia="Times New Roman"/>
            <w:noProof/>
            <w:color w:val="262626" w:themeColor="text1" w:themeTint="D9"/>
            <w:sz w:val="24"/>
            <w:szCs w:val="24"/>
            <w:rtl/>
          </w:rPr>
          <w:t>ر</w:t>
        </w:r>
        <w:r w:rsidRPr="00973543">
          <w:rPr>
            <w:rStyle w:val="Hyperlink"/>
            <w:rFonts w:eastAsia="Times New Roman" w:hint="cs"/>
            <w:noProof/>
            <w:color w:val="262626" w:themeColor="text1" w:themeTint="D9"/>
            <w:sz w:val="24"/>
            <w:szCs w:val="24"/>
            <w:rtl/>
          </w:rPr>
          <w:t>ی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tab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begin"/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 xml:space="preserve">PAGEREF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>_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Toc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207441506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</w:rPr>
          <w:instrText>\h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instrText xml:space="preserve"> </w:instrTex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separate"/>
        </w:r>
        <w:r w:rsidR="000D4495">
          <w:rPr>
            <w:noProof/>
            <w:webHidden/>
            <w:color w:val="262626" w:themeColor="text1" w:themeTint="D9"/>
            <w:sz w:val="24"/>
            <w:szCs w:val="24"/>
            <w:rtl/>
          </w:rPr>
          <w:t>22</w:t>
        </w:r>
        <w:r w:rsidRPr="00973543">
          <w:rPr>
            <w:noProof/>
            <w:webHidden/>
            <w:color w:val="262626" w:themeColor="text1" w:themeTint="D9"/>
            <w:sz w:val="24"/>
            <w:szCs w:val="24"/>
            <w:rtl/>
          </w:rPr>
          <w:fldChar w:fldCharType="end"/>
        </w:r>
      </w:hyperlink>
    </w:p>
    <w:p w:rsidR="00A515AF" w:rsidRPr="00973543" w:rsidRDefault="00FF0796" w:rsidP="00973543">
      <w:pPr>
        <w:pStyle w:val="TOC1"/>
        <w:tabs>
          <w:tab w:val="right" w:leader="dot" w:pos="7428"/>
        </w:tabs>
        <w:spacing w:after="0" w:line="360" w:lineRule="auto"/>
        <w:rPr>
          <w:noProof/>
          <w:sz w:val="24"/>
          <w:szCs w:val="24"/>
          <w:rtl/>
        </w:rPr>
      </w:pPr>
      <w:r w:rsidRPr="005100A9">
        <w:rPr>
          <w:rFonts w:ascii="Times New Roman" w:eastAsia="Times New Roman" w:hAnsi="Times New Roman"/>
          <w:color w:val="262626" w:themeColor="text1" w:themeTint="D9"/>
          <w:kern w:val="0"/>
          <w:sz w:val="24"/>
          <w:szCs w:val="24"/>
          <w:rtl/>
          <w14:ligatures w14:val="none"/>
        </w:rPr>
        <w:lastRenderedPageBreak/>
        <w:fldChar w:fldCharType="end"/>
      </w:r>
      <w:bookmarkStart w:id="7" w:name="_Toc205012039"/>
      <w:bookmarkStart w:id="8" w:name="_Toc207441482"/>
      <w:r w:rsidR="00A515AF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چکیده مدیریتی</w:t>
      </w:r>
      <w:bookmarkEnd w:id="8"/>
    </w:p>
    <w:p w:rsidR="00CA5C94" w:rsidRPr="00CA5C94" w:rsidRDefault="00CA5C94" w:rsidP="005100A9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bookmarkStart w:id="9" w:name="_Toc206226614"/>
      <w:bookmarkStart w:id="10" w:name="_Toc206226866"/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</w:t>
      </w:r>
      <w:r w:rsidR="005100A9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="005100A9" w:rsidRPr="00CA5C94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snapback mechanism</w:t>
      </w:r>
      <w:r w:rsidR="005100A9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در چارچوب توافق جامع اقدام مشترک (برجام) به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ابزارها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منازعات ژئوپول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حقوق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مرتبط با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تبد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شده است. اقدام اخ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سه کشور اروپا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(بر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فرانسه، آلمان) در ششم شهر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۱۴۰۴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فعال‌ساز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روند ۳۰ ر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وزه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بازگشت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سازمان ملل، نشان‌دهنده تلاش غرب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حفظ هژمون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اعمال فشار 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اقدام، همراه با پ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شنهاد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موقت اجرا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در ازا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همکار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گسترده‌تر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آژانس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انرژ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اتم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مذاکره مستق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نمونه‌ا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«شرط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راهبرد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»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 که اقتصاد و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به تصم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وابسته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اقدام را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رقانون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مغا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قطعنامه ۲۲۳۱ دانسته و بر پاسخ متناسب تأک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 است.</w:t>
      </w:r>
    </w:p>
    <w:p w:rsidR="00CA5C94" w:rsidRPr="005100A9" w:rsidRDefault="00CA5C94" w:rsidP="005100A9">
      <w:pPr>
        <w:spacing w:before="240" w:after="12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</w:pP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ابعاد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حقوق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و س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اس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مکان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سم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ماشه:</w:t>
      </w:r>
    </w:p>
    <w:p w:rsidR="00CA5C94" w:rsidRPr="00CA5C94" w:rsidRDefault="00CA5C94" w:rsidP="005100A9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ماشه، طراح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شده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تضم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بند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تعهدات برجام، در صورت ادعا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نقض تعهدات توسط هر طرف، امکان اح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خودکار 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فراهم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با توجه به حق وتو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سازوکار عملاً به ابزار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ک‌جانبه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فشار بر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تب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شده است.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فراتر از کارکرد حقوق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اهرم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ژئوپول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بازتول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سلطه غرب و مشروط کردن رفتار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چارچوب نظر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مصداق «د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اجبارآم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ز»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</w:t>
      </w:r>
    </w:p>
    <w:p w:rsidR="00CA5C94" w:rsidRPr="005100A9" w:rsidRDefault="00CA5C94" w:rsidP="005100A9">
      <w:pPr>
        <w:spacing w:before="240" w:after="12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</w:pP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تحل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ل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سازوکارها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شرط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ی‌</w:t>
      </w: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ساز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اقتصاد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در برجام:</w:t>
      </w:r>
    </w:p>
    <w:p w:rsidR="00CA5C94" w:rsidRPr="00CA5C94" w:rsidRDefault="00CA5C94" w:rsidP="005100A9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برجام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تعب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سازوکارها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به تصم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وابسته کرد.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که بر پا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دلار استوارند، با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محدود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نفت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تجار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نسبت به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دارند.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همراه با بازگشت‌پذ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تمد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دوره‌ا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مانع از تحقق منافع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شدند.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مثال، قراردادها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رباس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توتال به دل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وابستگ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مجوزها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و تهد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بازگشت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ناکام ماندند. قانون کاتسا (۱۳۹۶) 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هدف قرار دادن نهادها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مرتبط با سپاه، روابط بانک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محدودتر کرد و اثرات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اجتماع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منف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همراه داشت.</w:t>
      </w:r>
    </w:p>
    <w:p w:rsidR="00CA5C94" w:rsidRPr="005100A9" w:rsidRDefault="00CA5C94" w:rsidP="005100A9">
      <w:pPr>
        <w:spacing w:before="240" w:after="12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</w:pP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lastRenderedPageBreak/>
        <w:t>مقا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سه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تحر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م‌ها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شورا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امن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ت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و ا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الات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متحده:</w:t>
      </w:r>
    </w:p>
    <w:p w:rsidR="00CA5C94" w:rsidRPr="00CA5C94" w:rsidRDefault="00CA5C94" w:rsidP="005100A9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(قطعنامه‌ها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۱۷۳۷، ۱۷۴۷، ۱۸۰۳، ۱۹۲۹) در مقا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از نظر وسعت (۱۱۵ نهاد در مقابل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۲۰۰۰)، ضمانت اجرا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(حقوق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برابر هز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-فا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) و اثرگذار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محدودترند.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با هدف قرا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دادن کل زنج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تجار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تبادلات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خر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دارو را مختل کرده‌اند، در حال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عمدتاً بر فعال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هسته‌ا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موشک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متمرکزند و تجارت نفت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بانک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هدف قرار نم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CA5C94" w:rsidRPr="005100A9" w:rsidRDefault="00CA5C94" w:rsidP="005100A9">
      <w:pPr>
        <w:spacing w:before="240" w:after="12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</w:pP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اثرات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اقتصاد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و روان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بازگشت قطعنامه‌ها:</w:t>
      </w:r>
    </w:p>
    <w:p w:rsidR="00CA5C94" w:rsidRPr="00CA5C94" w:rsidRDefault="00CA5C94" w:rsidP="005100A9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بازگشت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پ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حداکثر فشار را اعمال کرده‌اند. با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حال،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اقدام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اثرات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کوتاه‌مدت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بازارها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جمله نرخ ارز و سرما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داشته باشد. تمد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امکا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استفاده از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ماشه،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اثرات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تشد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 و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انتظار تحولات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معطل نگه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دارد،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به سود غرب و به 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تاب‌آور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انطباق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جمله افزا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صادرات نفت به ۱.۵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بشکه در روز، نشا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ن‌دهنده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کاهش کارا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و حرکت به سو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نظم چندقطب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</w:t>
      </w:r>
    </w:p>
    <w:p w:rsidR="00CA5C94" w:rsidRPr="005100A9" w:rsidRDefault="00CA5C94" w:rsidP="005100A9">
      <w:pPr>
        <w:spacing w:before="240" w:after="120" w:line="276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</w:pP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توص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 w:hint="eastAsia"/>
          <w:b/>
          <w:bCs/>
          <w:kern w:val="0"/>
          <w:sz w:val="24"/>
          <w:szCs w:val="24"/>
          <w:rtl/>
          <w14:ligatures w14:val="none"/>
        </w:rPr>
        <w:t>ه‌ها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 xml:space="preserve"> راهبرد</w:t>
      </w:r>
      <w:r w:rsidRPr="005100A9">
        <w:rPr>
          <w:rFonts w:ascii="Times New Roman" w:eastAsia="Times New Roman" w:hAnsi="Times New Roman" w:hint="cs"/>
          <w:b/>
          <w:bCs/>
          <w:kern w:val="0"/>
          <w:sz w:val="24"/>
          <w:szCs w:val="24"/>
          <w:rtl/>
          <w14:ligatures w14:val="none"/>
        </w:rPr>
        <w:t>ی</w:t>
      </w:r>
      <w:r w:rsidRPr="005100A9">
        <w:rPr>
          <w:rFonts w:ascii="Times New Roman" w:eastAsia="Times New Roman" w:hAnsi="Times New Roman"/>
          <w:b/>
          <w:bCs/>
          <w:kern w:val="0"/>
          <w:sz w:val="24"/>
          <w:szCs w:val="24"/>
          <w:rtl/>
          <w14:ligatures w14:val="none"/>
        </w:rPr>
        <w:t>:</w:t>
      </w:r>
    </w:p>
    <w:p w:rsidR="00A515AF" w:rsidRPr="00EA6401" w:rsidRDefault="00CA5C94" w:rsidP="005100A9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است‌گذاران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نبا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فعال‌ساز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هراس داشته باشند، 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سازوکار فاقد اثر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تمرکز با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کاهش اثرات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طر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شفاف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تقو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اعتماد عموم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اطلاع‌رسان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درباره ناکارآمد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باشد. امت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ازده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جلوگ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ماشه، نه‌تنها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رضرور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است، بلکه به حفظ اهرم فشار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کمک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تقو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تجار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باز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رغرب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(چ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هند) و توسعه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مستقل، تاب‌آور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را افزا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داده و از چرخه 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-اقتصاد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خارج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شود.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گاه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نظم جهان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چندقطب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تثب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 و منطق سلطه غرب را به چالش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کشد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  <w:r w:rsidR="00EA6401" w:rsidRPr="00EA6401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  <w:bookmarkEnd w:id="9"/>
      <w:bookmarkEnd w:id="10"/>
    </w:p>
    <w:p w:rsidR="00125212" w:rsidRPr="00125212" w:rsidRDefault="00125212" w:rsidP="00125212">
      <w:pPr>
        <w:pStyle w:val="Heading1"/>
        <w:spacing w:after="120"/>
        <w:rPr>
          <w:rFonts w:eastAsia="Times New Roman" w:cstheme="minorBidi"/>
          <w:b/>
          <w:bCs/>
          <w:color w:val="4F81BD" w:themeColor="accent1"/>
          <w:sz w:val="26"/>
          <w:szCs w:val="26"/>
        </w:rPr>
      </w:pPr>
      <w:bookmarkStart w:id="11" w:name="_Toc207441483"/>
      <w:r w:rsidRPr="00125212">
        <w:rPr>
          <w:rFonts w:eastAsia="Times New Roman" w:cstheme="minorBidi" w:hint="eastAsia"/>
          <w:b/>
          <w:bCs/>
          <w:color w:val="4F81BD" w:themeColor="accent1"/>
          <w:sz w:val="26"/>
          <w:szCs w:val="26"/>
          <w:rtl/>
        </w:rPr>
        <w:lastRenderedPageBreak/>
        <w:t>مقدمه</w:t>
      </w:r>
      <w:r w:rsidRPr="00125212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>:</w:t>
      </w:r>
      <w:bookmarkEnd w:id="7"/>
      <w:bookmarkEnd w:id="11"/>
    </w:p>
    <w:p w:rsidR="00973543" w:rsidRPr="00973543" w:rsidRDefault="00973543" w:rsidP="0097354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bookmarkStart w:id="12" w:name="_Toc205012042"/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در روزهای گذشته،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موسوم به «ماشه»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Snapback Mechanism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، به عنوان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متغ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منازعات حقوق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-راهبرد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مرتبط با توافق جامع اقدام مشترک (برجام)، جا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گاه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برجسته‌ا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در عرصه روابط 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افته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اقدام اخ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سه کشور اروپا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عضو برجام (بر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فرانسه و آل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) در تار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خ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ششم شهر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ورماه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۱۴۰۴، مبن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آغاز روند ۳۰ روزه اح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سازمان ملل متحد عل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جمهور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لا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متعدد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دلالت‌ها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حقوق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ژئوپول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آشکار 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ابتکار عمل، از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سو، بازتاب‌دهنده تلاش اروپا برا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حفظ حداقل 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انسجام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درون‌اتحاد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بازتول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مشروع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در نظام 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است، و از سو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اراده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قدرت‌ها برا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بهره‌بردار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ظرف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نهفته در قطعنامه ۲۲۳۱ شورا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ابزار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 فشار 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پلمات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تهران تأک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دارد.</w:t>
      </w:r>
    </w:p>
    <w:p w:rsidR="00973543" w:rsidRDefault="00973543" w:rsidP="0097354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اروپا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همزمان با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اقدام، پ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شنهاد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مطرح کرده‌اند که بر اساس آن، اجرا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کامل مکان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برا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مدت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محدود به تعو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افتد تا فضا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بازتعر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ف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ترت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منطقه‌ا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آغاز مذاکرات جد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فراهم آ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شنهاد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نمونه‌ا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«شرط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راهبرد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»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(</w:t>
      </w:r>
      <w:r w:rsidRPr="00973543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strategic conditionality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)</w:t>
      </w:r>
      <w:r w:rsidRPr="00973543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است که پذ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رش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توسط جمهور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به همکار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گسترده‌تر با آژانس 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انرژ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اتم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ورود به گفتگو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مستق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مشروط 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بر پا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سنار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صدور قطعنامه‌ا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شورا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تمد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اعتبار قطعن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امه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۲۲۳۱، بستر حقوق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لازم برا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تعو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انداختن مکان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اسنپ‌بک را فراهم خواهد کرد. در واقع، اروپا در پ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بهره‌گ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سازوکار حقوق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-قرارداد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اهرم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ژئوپول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کنترل رفتار هسته‌ا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پلمات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است، که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بخش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استراتژ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گسترده‌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تر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مهار (</w:t>
      </w:r>
      <w:r w:rsidRPr="00973543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containment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در روابط 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شمار 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973543" w:rsidRPr="00973543" w:rsidRDefault="00973543" w:rsidP="0097354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در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جمهور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موضع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قاطع و مبتن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رد مشروع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حقوق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اقدامات اروپا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اتخاذ نموده است. وزارت امور خارجه در 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رسم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فعال‌ساز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را «غ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رقانون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ناموجه و مغا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قطعنامه ۲۲۳۱» توص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ف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 و آن را به شد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دتر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شکل محکوم ن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موده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همزمان، وز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امور خارجه بر لزوم ارائه پاسخ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«مقتض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متناسب» تأک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ورز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ادآور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 است که جمهور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اساس 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مفاد برجام، حق دارد در صورت بازگشت تحر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تعهدات خود را به طور کامل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جزئ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متوقف سازد.</w:t>
      </w:r>
    </w:p>
    <w:p w:rsidR="00973543" w:rsidRPr="00973543" w:rsidRDefault="00973543" w:rsidP="0097354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حال، فعال‌ساز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ماشه، از منظر واقع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ماد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وضع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رژ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اعمال‌شده عل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</w:t>
      </w:r>
      <w:r w:rsidRPr="00973543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که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از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نظر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وسعت،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ضمانت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اجرایی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اثرگذار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ژئوپول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مراتب گسترده‌تر هستند </w:t>
      </w:r>
      <w:r w:rsidRPr="00973543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پی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حداکثر فشار ممکن را بر اقتصاد و س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کرده‌اند.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عمدتاً بر پا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اصول حقوق 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چندجانبه استوار است، نم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فراتر از آنچه تحر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ک‌جانبه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اعمال کرده، تحول اقتصاد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معنادار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بار آورد. در عوض، تأث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اصل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ممکن است در حوزه روان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ظاهر شود، جا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افکار عموم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ثبات اقتصاد داخل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اثرگذار باشد و نااطم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موقت در بازارها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کند. با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وجود،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 روان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طر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اتخاذ تصم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راهبرد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زم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جهاد 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اقدامات تبل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غات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هدفمند برا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روشن‌ساز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افکار عموم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اعمال س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است‌ها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مؤثر در اقتصاد کشور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قابل مد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خنث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 و 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تأث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به طور کامل از 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برد و تاب‌آور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تقو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کرد.</w:t>
      </w:r>
    </w:p>
    <w:p w:rsidR="0032170F" w:rsidRPr="001017F6" w:rsidRDefault="00973543" w:rsidP="0097354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توجه به آنچه 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شد،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گزارش تلاش خواهد کرد تا ضمن واکاو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ابعاد حقوق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س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و پ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امدها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بالقوه فعال‌ساز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آن، نسبت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سازوکار با راهبرد غرب در شرط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و س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جمهور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چارچوب برجام را با تمرکز بر فرصت‌ها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ناش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چندقطب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شدن نظام 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استراتژ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تاب‌آور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مورد ارز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اب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تحل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راهبرد</w:t>
      </w:r>
      <w:r w:rsidRPr="0097354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7354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7354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قرار</w:t>
      </w:r>
      <w:r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دهد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.</w:t>
      </w:r>
    </w:p>
    <w:p w:rsidR="00125212" w:rsidRPr="00125212" w:rsidRDefault="00125212" w:rsidP="00931A5F">
      <w:pPr>
        <w:pStyle w:val="Heading1"/>
        <w:spacing w:after="120"/>
        <w:rPr>
          <w:rFonts w:eastAsia="Times New Roman" w:cstheme="minorBidi"/>
          <w:b/>
          <w:bCs/>
          <w:color w:val="4F81BD" w:themeColor="accent1"/>
          <w:sz w:val="26"/>
          <w:szCs w:val="26"/>
        </w:rPr>
      </w:pPr>
      <w:bookmarkStart w:id="13" w:name="_Toc207441484"/>
      <w:r w:rsidRPr="00125212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 xml:space="preserve">بخش اول: </w:t>
      </w:r>
      <w:bookmarkEnd w:id="12"/>
      <w:r w:rsidR="00931A5F" w:rsidRPr="00931A5F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>تعر</w:t>
      </w:r>
      <w:r w:rsidR="00931A5F" w:rsidRPr="00931A5F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931A5F" w:rsidRPr="00931A5F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ف</w:t>
      </w:r>
      <w:r w:rsidR="00931A5F" w:rsidRPr="00931A5F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مکان</w:t>
      </w:r>
      <w:r w:rsidR="00931A5F" w:rsidRPr="00931A5F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931A5F" w:rsidRPr="00931A5F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زم</w:t>
      </w:r>
      <w:r w:rsidR="00931A5F" w:rsidRPr="00931A5F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ماشه</w:t>
      </w:r>
      <w:bookmarkEnd w:id="13"/>
    </w:p>
    <w:p w:rsidR="00931A5F" w:rsidRPr="00931A5F" w:rsidRDefault="00931A5F" w:rsidP="00931A5F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مکان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زم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ماشه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واقع سازوکار حل‌وفصل اختلافات در چارچوب برجام است که با هدف تضم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بند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اعضا به تعهدات خود طراح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مطابق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سازوکار، چنانچه هر 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طرف‌ها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عضو برجام مدع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عدم اجرا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تعهدات از سو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طرف مقابل شود و بر 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موضع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در فرآ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 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‌ماهه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بررس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کم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مشترک و نشست وزرا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خارجه اصرار ورزد، قطعنامه‌ها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به‌صورت خودکار اح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شوند؛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مگر آنکه شورا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اتخاذ کند. با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حال، از آنجا که طرف‌ها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برخوردار از حق وتو هستند، احتمال صدو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مغا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روند بازگشت تحر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عملاً منتف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به 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هم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جمهور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طول دوره اجرا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برجام، چه در دوران حضور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و چه پس از خروج آن، ه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چ‌گاه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استفاده از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سازوکار حقوق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مبادرت نورز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931A5F" w:rsidRPr="00931A5F" w:rsidRDefault="00931A5F" w:rsidP="00931A5F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فعال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شدن مکان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زم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به معنا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فروپاش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ساختار برجام و بازگشت هم‌زمان دو دسته تحر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م‌هاست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: نخست، تحر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چندجانبه شورا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مشروع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حقوق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ـ نهاد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آن‌ها در سطح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بالاتر تلق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دوم، تحر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که به‌طور مستق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تصاد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تعاملات مال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با جهان را هدف قرار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دهند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وند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 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سو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موجب شده است که مکان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زم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نه صرفاً 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ابزار حقوق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بلکه ابزار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اِعمال فشار همه‌جانبه عل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تلق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شود. به هم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حت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دوره‌ا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نقض تعهدات طرف مقابل آشکار بود،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به‌کارگ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زم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خوددار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کرد؛ چراکه نت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همه به ز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تمام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931A5F" w:rsidRPr="00931A5F" w:rsidRDefault="00931A5F" w:rsidP="00931A5F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پس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خروج آمر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برجام، ترک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اعضا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حقوق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شامل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روس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سه کشور اروپا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ماند. در چن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خطر اصل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ناح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اروپا متصور است؛ ز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هرگونه اعتراض رسم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کشورها و اصرار بر آن، فارغ از ارز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طرفانه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درباره تعهدات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منجر به با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زگشت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خودکار قطعنامه‌ها خواهد شد. هم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زم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را به مصداق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روشن از ناهمخوان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ظاهر حقوق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کارکرد س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بدل ساخته است که به‌جا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توازن، عملاً توازن قوا را به سود باز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تغ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931A5F" w:rsidRPr="00931A5F" w:rsidRDefault="00931A5F" w:rsidP="00931A5F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منظر مفهوم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زم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در ظاهر با هدف تضم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اجرا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تعهدات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طراح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شده است، اما در عمل به ابزار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اِعمال فشار 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ک‌جانبه،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مشروع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ت‌بخش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رفتارها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تبع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ض‌آم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بازتول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در نظام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تبد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تجربه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برجام آشکا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ساخت که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ابزار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آنکه جلوه‌ا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منطق حقوق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منصفانه باشد، تجسم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آن 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 که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را «توحش مدرن در پوشش حقوق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ن‌الملل»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د؛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توحش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با ادب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حقوق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بزک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اما در جوهره خود مبتن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منطق زور است.</w:t>
      </w:r>
    </w:p>
    <w:p w:rsidR="00931A5F" w:rsidRPr="00931A5F" w:rsidRDefault="00931A5F" w:rsidP="00931A5F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دگاه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خ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ملت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بارها با اشکال متنوع هم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منطق تبع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ض‌آم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مواجه شده است. از قراردادها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استعمار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قرن نوزدهم تا تحر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فلج‌کننده دهه‌ها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اخ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خط مشترک وجود دارد: ناد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ده‌گرفتن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 حاکم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کرامت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اگر در دوران قاجار، امت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رآم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 را در اخت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گانگان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داد،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امروز مکان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زم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با سلب حق انتخاب اقتصاد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س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کارکرد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مشابه دارد. به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ابزار سلطه تغ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 است: توپ‌ها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جنگ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ناوگان در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روز،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را به بندها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حقوق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سازوکارها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امروز داده‌اند.</w:t>
      </w:r>
    </w:p>
    <w:p w:rsidR="00931A5F" w:rsidRDefault="00931A5F" w:rsidP="00931A5F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حال، تجربه تار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خ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نشان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ملت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همواره از دل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تهد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دها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مقاومت، خودباور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اراده مل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عبور کرده است. نهضت مل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شدن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صنعت نفت،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ستادگ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جنگ تحم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مقاومت در برابر تحر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گسترده همگ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نمونه‌ها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ظرف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خ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از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منظر، پرونده اسنپ‌بک فراتر از 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مناقشه حقوق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حت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صرف است؛ بلکه نماد 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نبرد تار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خ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 و زور در عرصه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نبرد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آن جمهور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بار 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جهان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اعلام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: منطق سلطه، هرچقدر هم در لفافه واژگان حقوق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سازوکارها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نهاد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چ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شود، در نها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محکوم به شکست است و ماه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واقع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قدرت در نظام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ـ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پرده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روتوش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ـ آشکار م</w:t>
      </w:r>
      <w:r w:rsidRPr="00931A5F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931A5F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سازد</w:t>
      </w:r>
      <w:r w:rsidRPr="00931A5F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125212" w:rsidRPr="00125212" w:rsidRDefault="00125212" w:rsidP="00BD0FE0">
      <w:pPr>
        <w:pStyle w:val="Heading1"/>
        <w:spacing w:after="120"/>
        <w:rPr>
          <w:rFonts w:eastAsia="Times New Roman" w:cstheme="minorBidi"/>
          <w:b/>
          <w:bCs/>
          <w:color w:val="4F81BD" w:themeColor="accent1"/>
          <w:sz w:val="26"/>
          <w:szCs w:val="26"/>
        </w:rPr>
      </w:pPr>
      <w:bookmarkStart w:id="14" w:name="_Toc205012043"/>
      <w:bookmarkStart w:id="15" w:name="_Toc207441485"/>
      <w:r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 xml:space="preserve">بخش دوم: </w:t>
      </w:r>
      <w:bookmarkEnd w:id="14"/>
      <w:r w:rsidR="00BD0FE0" w:rsidRPr="00BD0FE0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>ساختارها</w:t>
      </w:r>
      <w:r w:rsidR="00BD0FE0" w:rsidRPr="00BD0FE0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BD0FE0" w:rsidRPr="00BD0FE0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شرط</w:t>
      </w:r>
      <w:r w:rsidR="00BD0FE0" w:rsidRPr="00BD0FE0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ی‌</w:t>
      </w:r>
      <w:r w:rsidR="00BD0FE0" w:rsidRPr="00BD0FE0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ساز</w:t>
      </w:r>
      <w:r w:rsidR="00BD0FE0" w:rsidRPr="00BD0FE0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BD0FE0" w:rsidRPr="00BD0FE0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در توافق هسته‌ا</w:t>
      </w:r>
      <w:r w:rsidR="00BD0FE0" w:rsidRPr="00BD0FE0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BD0FE0" w:rsidRPr="00BD0FE0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برجام</w:t>
      </w:r>
      <w:bookmarkEnd w:id="15"/>
    </w:p>
    <w:p w:rsidR="00BD0FE0" w:rsidRPr="00BD0FE0" w:rsidRDefault="00BD0FE0" w:rsidP="00BD0FE0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چارچوب روابط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توافق جامع اقدام مشترک (برجام) به عنوان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سازوکار 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چندجانبه، مملو از مکان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 که اقتصاد و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جمهور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به طور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ستمات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اقدامات، ارز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تصم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قدرت‌ها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ساختارها، که 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روابط نامتقارن قدرت و 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اجبارآم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دارند، مانع از وقوع تعاملات اقتصاد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مستقل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مگر آنکه با تصم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همخوان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داشته باشند. قدرت‌ها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باز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نظام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اغلب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هر ا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قدام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مطالبه‌ها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فراتر از محدود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هسته‌ا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مندرج در برجام را از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طلب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نشان‌دهنده استفاده از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ابزار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 نفوذ ژئوپول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بررس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نقش مکان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را در معمار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برجام روشن‌تر سازد، جا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بازگشت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اهرم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تضم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انطباق هنجار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BD0FE0" w:rsidRPr="00BD0FE0" w:rsidRDefault="00BD0FE0" w:rsidP="00BD0FE0">
      <w:pPr>
        <w:pStyle w:val="Heading1"/>
        <w:numPr>
          <w:ilvl w:val="0"/>
          <w:numId w:val="6"/>
        </w:numPr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16" w:name="_Toc207441486"/>
      <w:r w:rsidRPr="00BD0FE0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شرط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ی‌</w:t>
      </w:r>
      <w:r w:rsidRPr="00BD0FE0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ساز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BD0FE0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رفع تحر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BD0FE0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م‌ها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BD0FE0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ثانو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BD0FE0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ه</w:t>
      </w:r>
      <w:r w:rsidRPr="00BD0FE0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ا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BD0FE0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الات</w:t>
      </w:r>
      <w:r w:rsidRPr="00BD0FE0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متحده</w:t>
      </w:r>
      <w:bookmarkEnd w:id="16"/>
    </w:p>
    <w:p w:rsidR="00BD0FE0" w:rsidRPr="00BD0FE0" w:rsidRDefault="00BD0FE0" w:rsidP="00BD0FE0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منظر اقتصاد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به عنوان مهم‌تر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ابزار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ضمانت اجرا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نظام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جهان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دارا هستند.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پا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وابستگ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ساختار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نظام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دلار آمر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وارند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بر اساس اصول هژمون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وضع شده‌اند. بر اساس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رژ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هر موسسه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جهان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تراکنش‌ها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مستق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رمستق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نهادها و موسسات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فهرست‌شده در 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مشارکت کند </w:t>
      </w:r>
      <w:r w:rsidRPr="00BD0FE0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صرف‌نظر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از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ارز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مورد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استفاده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مشمول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مجازات‌های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سک‌محور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شده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از دسترس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نظام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محروم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گردد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همچن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مرکز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موسسات کشورها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نفت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صورت تسو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نفت، با مجازات مشابه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روبرو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شوند،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مگر آنکه خر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نفت از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متوقف کنند تا از عواقب اجتناب کنند.</w:t>
      </w:r>
    </w:p>
    <w:p w:rsidR="00BD0FE0" w:rsidRPr="00BD0FE0" w:rsidRDefault="00BD0FE0" w:rsidP="00BD0FE0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توجه به وابستگ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موسسات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جهان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دلار آمر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تجارت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نگهدار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ذخا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تمام بانک‌ها و موسسات جهان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موسسات اغلب از ترس از دست دادن دسترس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حساب‌ها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رژ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مکار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در واقع، ضمانت اجرا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نه بر پا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اصول حقوق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بلکه بر 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موسسات به 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رساخت‌ها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استوار است. در چارچوب برجام،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حفظ شدند، و تنها تعداد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نهادها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فهرست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 گرد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دند؛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حال، ارتباطات بانک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آن‌ها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 به عدم حضور ه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نهادها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باق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مانده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داً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اضافه‌شده به فهرست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زنج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تراکنش‌ها 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دوره اجرا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توافق.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منجر به عدم همکار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حت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عوا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حاصل از فروش 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نفت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بازنگشت.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مسئله در طول اجرا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برجام بارها مورد انتقاد قرار گرفت، و بانک‌ها و موسسات خارج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اذعان داشتند که به دل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سک‌ها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تعامل با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اجتناب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BD0FE0" w:rsidRPr="00BD0FE0" w:rsidRDefault="00BD0FE0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همان‌طور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اشاره شد، معمار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برجام به گونه‌ا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طراح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شده که هر منفعت اقتصاد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امت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ازده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سو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مشروط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نمونه‌ا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(</w:t>
      </w:r>
      <w:r w:rsidR="00CA5C94" w:rsidRPr="00BD0FE0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conditionality diplomacy</w:t>
      </w:r>
      <w:r w:rsid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است.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مثال، هنگام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از باراک اوباما، رئ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س‌جمهور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وقت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در مورد عدم برقرار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بانک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اقتصاد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پس از برجام سؤال شد، 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پاسخ داد که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همچنان از حزب‌الله حما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برنامه موشک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را 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برد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در واقع، اوباما آگاه بود که ساختار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تنها بخش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به حالت تعل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درآورده و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ملزم به امت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ازده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دست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منافع اقتصاد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کند؛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عن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منافع اقتصاد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امت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بخش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استراتژ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گسترده‌تر مهار </w:t>
      </w:r>
      <w:r w:rsid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="00D10CE3" w:rsidRPr="00BD0FE0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containment</w:t>
      </w:r>
      <w:r w:rsid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در روابط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</w:t>
      </w:r>
    </w:p>
    <w:p w:rsidR="00BD0FE0" w:rsidRPr="00BD0FE0" w:rsidRDefault="00BD0FE0" w:rsidP="00BD0FE0">
      <w:pPr>
        <w:pStyle w:val="Heading1"/>
        <w:numPr>
          <w:ilvl w:val="0"/>
          <w:numId w:val="6"/>
        </w:numPr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17" w:name="_Toc207441487"/>
      <w:r w:rsidRPr="00BD0FE0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lastRenderedPageBreak/>
        <w:t>بازگشت‌پذ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BD0FE0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ر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BD0FE0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تحر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BD0FE0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م‌ها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BD0FE0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ا</w:t>
      </w:r>
      <w:r w:rsidRPr="00BD0FE0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BD0FE0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الات</w:t>
      </w:r>
      <w:r w:rsidRPr="00BD0FE0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متحده</w:t>
      </w:r>
      <w:bookmarkEnd w:id="17"/>
    </w:p>
    <w:p w:rsidR="00BD0FE0" w:rsidRPr="00BD0FE0" w:rsidRDefault="00BD0FE0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مکان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برجام، فرآ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بازگشت‌پذ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="00D10CE3" w:rsidRPr="00BD0FE0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reversibility</w:t>
      </w:r>
      <w:r w:rsid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)</w:t>
      </w:r>
      <w:r w:rsidRPr="00BD0FE0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م‌هاست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ساختار به گونه‌ا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مهندس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شده که قدرت‌ها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به عنوان اعمال‌کننده اصل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بدون تحم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نه‌ا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ژئوپول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قادر به خروج از تواف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اعمال مجدد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باشند. در دستورالعمل‌ها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دوره برجام، تأک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شده بود که به محض بازگشت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شرکت‌ها با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بازه زمان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مشخص، روابط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حضور خود در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قطع کنند، در غ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صورت مشمول مجازات‌ها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کشور، از جمله مح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نظام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شرکت‌ها را وادار به هماهنگ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کامل با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هرگونه حضور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همکار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 حد کسب مجوز مستق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ترس از بازگشت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ناش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آن، رفتار احت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تحم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بناب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همکار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بلندمدت مانند سرما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شرکت‌ها با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مشورت کرده و مجوز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گرفتند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نمونه، در دوران اجرا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برجام، شرکت 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توتال فرانسه هر دو به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مراجعه کردند؛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به 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مجوز نداد، اما توتال موفق به کسب مجوز شد</w:t>
      </w:r>
      <w:r w:rsid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. 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توتال حت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دفتر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هماهنگ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رژ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تأس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 تا فعال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را نه با شرا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بلکه با الزامات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تطب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دهد</w:t>
      </w:r>
      <w:r w:rsid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.</w:t>
      </w:r>
    </w:p>
    <w:p w:rsidR="00BD0FE0" w:rsidRPr="00BD0FE0" w:rsidRDefault="00BD0FE0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اهرم فشار ژئوپول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اخت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قرار داد، 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هر سرما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اقدام بلندمدت به نظر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 مشروط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توانست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بهانه‌ها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مختلف، روابط اقتصاد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مختل کرده و آن‌ها را به گروگان بگ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علاوه بر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ن، بازگشت‌پذ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منجر به رفتار محتاطانه شرکت‌ها و موسسات نسبت به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مانع از دست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منافع اقتصاد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مورد انتظار شد. چنان‌که مرکز امن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آمر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: «بخش خصوص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پس از کاهش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دل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احتمال بازگشت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تما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همکار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کشور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م‌شده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نشان نم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در مورد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برخلاف ادعاها، برجام منجر به درآمد ۱۰۰-۱۵۰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سرما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نشد.»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ابزار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دوران برجام بهره برد و به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اعلام کرد که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جلوگ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خ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روج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برجام و بازگشت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۱۲ محدود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فراتر از برجام را بپذ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محدود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نظ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قدس سپاه، توقف برنامه موشک‌ها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بالست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قطع حما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حزب‌الله. 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شروط توسط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پذ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رفته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نشد و تقر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باً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 سال و 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پس از اجرا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برجام،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توافق خارج شد و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وضع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برجام بازگشت.</w:t>
      </w:r>
    </w:p>
    <w:p w:rsidR="00BD0FE0" w:rsidRPr="00D10CE3" w:rsidRDefault="00BD0FE0" w:rsidP="00D10CE3">
      <w:pPr>
        <w:pStyle w:val="Heading1"/>
        <w:numPr>
          <w:ilvl w:val="0"/>
          <w:numId w:val="6"/>
        </w:numPr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18" w:name="_Toc207441488"/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امکان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اعمال تحر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م‌ها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جد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د</w:t>
      </w:r>
      <w:bookmarkEnd w:id="18"/>
    </w:p>
    <w:p w:rsidR="00BD0FE0" w:rsidRPr="00BD0FE0" w:rsidRDefault="00BD0FE0" w:rsidP="00D10CE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برجام،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و قدرت‌ها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قادر بودند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اثرات مشابه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اما با بهانه‌ها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وضع کنند، تا از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طر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تازه‌ا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مطالبه نما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نمونه بارز آن، تصو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قانون کاتسا </w:t>
      </w:r>
      <w:r w:rsid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="00D10CE3" w:rsidRPr="00BD0FE0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Countering America's Adversaries Through Sanctions Act</w:t>
      </w:r>
      <w:r w:rsid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دوران برجام بود. بر اساس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قانون، تمام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نهادها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کمتر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وابستگ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همکار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ارتباط با سپاه پاسداران انقلاب اسلام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داشتند، مشمول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دستور اجرا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۱۳۲۲۴ (مرتبط با گروه‌ها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ترور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) شده و در فهرست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گرفتند؛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بانک‌ها و موسسات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جهان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صورت مشارکت در تراکنش‌ها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مستق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رمستق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مرتبط با آن‌ها، از نظام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محروم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شدند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BD0FE0" w:rsidRPr="00BD0FE0" w:rsidRDefault="00BD0FE0" w:rsidP="00BD0FE0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قانون در مردادماه ۱۳۹۶، افزا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ن‌بار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بهانه‌ا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متفاوت اما با اثرات مشابه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شدت گرفت. اجرا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قانون کاتسا منجر به محدودتر شدن روابط بانک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محدود شکل‌گرفته با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در کنار افزا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نقد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افزا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ارز در زمستان ۱۳۹۶ انجام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اعتراضات 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همان سال را به دنبال داشت.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دادها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حال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رخ داد که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هنوز از برجام خارج نشده بود و توافق در حال اجرا بود.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رفع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ناچار به امت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ازده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طرف غرب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اقتصاد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امت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مشروط کرده و تکانه‌ها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بر اقتصاد کشور مؤثرتر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نمود،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نمونه‌ا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استفاده از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ابزار 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اجبارآم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روابط 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</w:t>
      </w:r>
    </w:p>
    <w:p w:rsidR="00BD0FE0" w:rsidRPr="00D10CE3" w:rsidRDefault="00BD0FE0" w:rsidP="00D10CE3">
      <w:pPr>
        <w:pStyle w:val="Heading1"/>
        <w:numPr>
          <w:ilvl w:val="0"/>
          <w:numId w:val="6"/>
        </w:numPr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19" w:name="_Toc207441489"/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ن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از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به تمد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د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تعل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ق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تحر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م‌ها</w:t>
      </w:r>
      <w:bookmarkEnd w:id="19"/>
    </w:p>
    <w:p w:rsidR="00BD0FE0" w:rsidRPr="00BD0FE0" w:rsidRDefault="00BD0FE0" w:rsidP="00BD0FE0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علاوه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بازگشت‌پذ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تمد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در بازه‌ها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زمان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۱۲۰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۱۸۰ روزه بر اساس قوان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کنگره، شرکت‌ها، بانک‌ها و موسسات را وادار به رفتار احت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دائم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طور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تعاملات با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 به تعهدات، به شرا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به عنوان اعمال‌کننده اصل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مشروط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نمونه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قرارداد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رباس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دوران برجام است.</w:t>
      </w:r>
    </w:p>
    <w:p w:rsidR="00BD0FE0" w:rsidRPr="00BD0FE0" w:rsidRDefault="00BD0FE0" w:rsidP="00BD0FE0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lastRenderedPageBreak/>
        <w:t>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رباس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ابتدا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کسب مجوز از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فروش هواپ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چالش روبرو شد؛ سپس، به دل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عدم برقرار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بانک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بودن تعل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تأم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فا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نانس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محقق نشد و هواپ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واردشده به صورت نقد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دند؛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در نها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زمان رو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کار آمدن دونالد ترامپ، که در هر بازه ۱۸۰ روزه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به عدم تمد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تهد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قرارداد متوقف شد.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قرارداد، که قرار بود ظرف ۲۰ روز پس از امضا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تفاهم‌نامه در بهمن ۱۳۹۴ نها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شود، پروسه‌ا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۳۲۷ روزه را 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 و در ۷ 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۱۳۹۵ نها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اول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هواپ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۲۳ 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شد. 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رغم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ش‌پرداخت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۱۵ درصد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تنها دو هواپ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رباس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۳۳۰ در اسفند ۱۳۹۵ و فرورد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۱۳۹۶ تحو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پس از آن،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رباس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سرنوشت قرارداد را به موعدها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۱۲۰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۱۸۰ روزه اعلام پا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بند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برجام و تمد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عل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توسط دولت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گره زد، و قرارداد با تحو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تنها ۳ فروند از ۱۰۰ فروند هواپ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بدون پرداخت جر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سو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رباس،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خاتمه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افت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EA6401" w:rsidRDefault="00BD0FE0" w:rsidP="00BD0FE0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الگو برا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قراردادها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شرکت‌ها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/>
          <w:kern w:val="0"/>
          <w:sz w:val="22"/>
          <w:szCs w:val="22"/>
          <w14:ligatures w14:val="none"/>
        </w:rPr>
        <w:t>ATR</w:t>
      </w:r>
      <w:r w:rsidRPr="00CA5C94">
        <w:rPr>
          <w:rFonts w:ascii="Times New Roman" w:eastAsia="Times New Roman" w:hAnsi="Times New Roman"/>
          <w:kern w:val="0"/>
          <w:sz w:val="22"/>
          <w:szCs w:val="22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در صنعت هواپ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پژو و رنو در حوزه خودرو، و سا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شرکت‌ها تکرار شد. در مورد توتال 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داستان مشابه بود. توتال به بهانه تصم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دولت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در مورد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موعدها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۱۲۰ روزه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تمد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قانون جامع تحر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(ا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) در کنگره، امضا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قرارداد را به تأخ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انداخت. پس از کشمکش‌ها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فراوان، بالاخره در ۱۲ 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رماه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۱۳۹۶، قرارداد ۲۰ ساله توسعه فاز ۱۱ پارس جنوب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شرکت مل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نفت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شرکت‌ها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توتال فرانسه و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ان‌پ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ارزش چهار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۸۰۰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ورو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امضا ش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قرارداد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با خروج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برجام حت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ساعت دوام ن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اورد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توتال بدون پرداخت جر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مه،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ترک کرد.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موارد نشان‌دهنده آن است که شرط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برجام، اقتصاد 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به نوسانات 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وابسته کرده و مانع از تحقق اهداف توسعه‌ا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BD0FE0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BD0FE0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</w:t>
      </w:r>
      <w:r w:rsidRPr="00BD0FE0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125212" w:rsidRPr="00BE76BD" w:rsidRDefault="00125212" w:rsidP="00D10CE3">
      <w:pPr>
        <w:pStyle w:val="Heading1"/>
        <w:spacing w:after="120"/>
        <w:rPr>
          <w:rFonts w:eastAsia="Times New Roman" w:cstheme="minorBidi"/>
          <w:b/>
          <w:bCs/>
          <w:color w:val="4F81BD" w:themeColor="accent1"/>
          <w:sz w:val="26"/>
          <w:szCs w:val="26"/>
        </w:rPr>
      </w:pPr>
      <w:r w:rsidRPr="00BE76BD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 xml:space="preserve"> </w:t>
      </w:r>
      <w:bookmarkStart w:id="20" w:name="_Toc205012044"/>
      <w:bookmarkStart w:id="21" w:name="_Toc207441490"/>
      <w:r w:rsidRPr="00125212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 xml:space="preserve">بخش سوم: </w:t>
      </w:r>
      <w:bookmarkEnd w:id="20"/>
      <w:r w:rsidR="00D10CE3" w:rsidRPr="00D10CE3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>نسبت مکان</w:t>
      </w:r>
      <w:r w:rsidR="00D10CE3" w:rsidRPr="00D10CE3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D10CE3" w:rsidRPr="00D10CE3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سم</w:t>
      </w:r>
      <w:r w:rsidR="00D10CE3" w:rsidRPr="00D10CE3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ماشه با سازوکارها</w:t>
      </w:r>
      <w:r w:rsidR="00D10CE3" w:rsidRPr="00D10CE3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D10CE3" w:rsidRPr="00D10CE3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شرط</w:t>
      </w:r>
      <w:r w:rsidR="00D10CE3" w:rsidRPr="00D10CE3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ی‌</w:t>
      </w:r>
      <w:r w:rsidR="00D10CE3" w:rsidRPr="00D10CE3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ساز</w:t>
      </w:r>
      <w:r w:rsidR="00D10CE3" w:rsidRPr="00D10CE3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D10CE3" w:rsidRPr="00D10CE3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اقتصاد ا</w:t>
      </w:r>
      <w:r w:rsidR="00D10CE3" w:rsidRPr="00D10CE3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D10CE3" w:rsidRPr="00D10CE3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ران</w:t>
      </w:r>
      <w:bookmarkEnd w:id="21"/>
    </w:p>
    <w:p w:rsidR="00D10CE3" w:rsidRPr="00D10CE3" w:rsidRDefault="00D10CE3" w:rsidP="00D10CE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همان‌طور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اشاره گرد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</w:t>
      </w:r>
      <w:r w:rsidRPr="00D10CE3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از منظر حقوق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امد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همزمان را به بار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آورد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: نخست، پا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افتن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توافق جامع اقدام مشترک (برجام) و بازگشت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اعمال‌شده توسط قدرت‌ها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؛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دوم، اح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خودکار قطعنامه‌ها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سازمان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ملل متحد عل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جمهور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بنابرا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نسبت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سازوکارها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اثرات اقتصاد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لازم است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 جنبه را در 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شرا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کنون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نظام 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بررس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روابط نامتقارن قدرت و 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م‌محور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نقش محور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فا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D10CE3" w:rsidRPr="00D10CE3" w:rsidRDefault="00D10CE3" w:rsidP="00D10CE3">
      <w:pPr>
        <w:pStyle w:val="Heading1"/>
        <w:numPr>
          <w:ilvl w:val="0"/>
          <w:numId w:val="7"/>
        </w:numPr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22" w:name="_Toc207441491"/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پا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ان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برجام و بازگشت تحر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م‌ها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اعمال‌شده توسط قدرت‌ها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غرب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bookmarkEnd w:id="22"/>
    </w:p>
    <w:p w:rsidR="00D10CE3" w:rsidRPr="00D10CE3" w:rsidRDefault="00D10CE3" w:rsidP="00D10CE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پس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خروج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برجام در ارد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بهشت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۱۳۹۷ (م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۲۰۱۸)، تمام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اعمال‌شده توسط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 عل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اح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در خصوص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آنچه از اهم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ژئوپول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برخوردار است،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است؛ 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شرکت‌ها و موسسات اروپا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هرچ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رو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کاغذ ممکن است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را عل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اح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نکرده باشند، اما به دل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قوان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در صورت تجارت با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مشمول مجازات‌ها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سنگ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محروم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دسترس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نظام مال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از ابتدا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الات متحده عل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رفتار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اروپا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 است. 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نمونه، در دوران اجرا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برجام، بانک‌ها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اروپا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جلسات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جان کر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امور خارجه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برگزار کردند تا سازوکار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 را 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همکار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ند،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پس از آگاه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آن، اعلام کردند که از تعامل با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خوددار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خواهند کرد.</w:t>
      </w:r>
    </w:p>
    <w:p w:rsidR="00D10CE3" w:rsidRPr="00D10CE3" w:rsidRDefault="00D10CE3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روزنامه فا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ننشال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مز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شماره ۲۶ اوت ۲۰۱۶، در مقاله‌ا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عنوان «بانک‌ها بدون تضم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آمر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سرما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کنند»، گزارش داد و نوشت: «بانک‌ها در عمل اعتصاب کرده و از تعامل مجدد با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خوددار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.» وال استر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ژورنا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۳۱ اوت همان سال، مقاله‌ا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عنوان «جامعه تجار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آلمان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آمر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مقصر سرخوردگ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تجار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داند»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منتشر کرد که در آن به نقل از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مد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ارشد انجمن بازرگان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اروپا عنوان شد: «شرکت‌ها نسبت به مجازات‌ها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آمر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هراسناک هستند.»</w:t>
      </w:r>
    </w:p>
    <w:p w:rsidR="00D10CE3" w:rsidRPr="00D10CE3" w:rsidRDefault="00D10CE3" w:rsidP="00D10CE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علاوه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بلافاصله پس از خروج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برجام و در کمتر از شش ماه، کشورها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اروپا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نفت خود از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به صفر رساندند، و شرکت‌ها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اروپا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چنان‌که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اشاره شد، به دل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ترس از مجازات‌ها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از بازار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 ش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بنابرا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منظر بازگشت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توسط قدرت‌ها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اعمال‌کننده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فعال‌ساز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اثر جد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جا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نخواهد گذاشت، 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اثرات اقتصاد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 شده است. از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رو، سازوکارها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مورد بحث قرار گرفت، با فعال‌ساز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 نو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کنند، چرا 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که با خروج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برجام،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سازوکارها عل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فعال گرد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اکنون ه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تحول جد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روابط 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رخ نم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D10CE3" w:rsidRPr="00D10CE3" w:rsidRDefault="00D10CE3" w:rsidP="00D10CE3">
      <w:pPr>
        <w:pStyle w:val="Heading1"/>
        <w:numPr>
          <w:ilvl w:val="0"/>
          <w:numId w:val="7"/>
        </w:numPr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23" w:name="_Toc207441492"/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بازگشت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قطعنامه‌ها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شورا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امن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ت</w:t>
      </w:r>
      <w:bookmarkEnd w:id="23"/>
    </w:p>
    <w:p w:rsidR="00D10CE3" w:rsidRPr="00D10CE3" w:rsidRDefault="00D10CE3" w:rsidP="00D10CE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امد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فعال‌ساز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ماشه، اح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بنابرا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لازم است اثرات اقتصاد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بازگشت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 را در چارچوب رژ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چندجانبه بررس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قطعنامه‌ها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سازمان ملل متحد عل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برجام شامل شش قطعنامه به شماره‌ها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۱۶۹۶، ۱۷۳۷، ۱۷۴۷، ۱۸۰۳، ۱۸۳۵ و ۱۹۲۹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از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شش، چهار قطعنامه (۱۷۳۷، ۱۷۴۷، ۱۸۰۳ و ۱۹۲۹) ماه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دارند؛ قطعنامه ۱۶۹۶ فاقد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 و قطعنامه ۱۸۳۵ 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تأک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ورزد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قطعنامه ۱۹۲۹، به عنوان آخر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برجا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جامع‌تر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رژ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برقرار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بنابرا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بررس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مفاد قطعنامه ۱۹۲۹ و برخ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فهرست‌ها و مفاد سا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 که در آن مورد تأک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گرفته،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وضع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برد.</w:t>
      </w:r>
    </w:p>
    <w:p w:rsidR="00D10CE3" w:rsidRPr="00D10CE3" w:rsidRDefault="00D10CE3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بخش، با بررس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مفاد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جمهور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مقا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با مهم‌تر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اعمال‌شده عل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 </w:t>
      </w:r>
      <w:r w:rsidRPr="00D10CE3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عن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</w:t>
      </w:r>
      <w:r w:rsidRPr="00D10CE3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می‌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اثرگذار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عرصه روابط 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دست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افت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ارزش حقوق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مفاد قطعنامه‌ها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متفاوت است؛ 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مثال، در مورد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برخ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«تصم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م»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(</w:t>
      </w:r>
      <w:r w:rsidR="00CA5C94" w:rsidRPr="00D10CE3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decision</w:t>
      </w:r>
      <w:r w:rsid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)</w:t>
      </w:r>
      <w:r w:rsidRPr="00D10CE3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در قطعنامه‌ها درج شده‌اند که بار حقوق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الزام‌آور بس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بالا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دارند، اما برخ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عبارات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درخواست، دعوت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تأ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اجرا م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شخص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شده‌اند که از نظر الزام‌آور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سطوح پا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ن‌تر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در ادامه، به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جنبه‌ها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پرداز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D10CE3" w:rsidRPr="00D10CE3" w:rsidRDefault="00D10CE3" w:rsidP="00D10CE3">
      <w:pPr>
        <w:pStyle w:val="Heading1"/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24" w:name="_Toc207441493"/>
      <w:r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 xml:space="preserve">الف) 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تحر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م‌ها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هسته‌ا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و موشک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bookmarkEnd w:id="24"/>
    </w:p>
    <w:p w:rsidR="00D10CE3" w:rsidRPr="00D10CE3" w:rsidRDefault="00D10CE3" w:rsidP="00D10CE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اساس قطعنامه ۱۹۲۹،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نبا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تجارت با سا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کشورها در زم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استخراج اوران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وم،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استفاده از مواد و فناور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مندرج در فهرست کنترل گروه تأم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ن‌کنندگان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Pr="00D10CE3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Nuclear Suppliers Group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)</w:t>
      </w:r>
      <w:r w:rsidRPr="00D10CE3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منتفع شود.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شامل تجه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زات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مرتبط با 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فعال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بازفرآور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آب سنگ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توسعه 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حمل و پرتاب سلاح‌ها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فهرست مذکور مشخص شده‌اند، 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گردد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D10CE3" w:rsidRPr="00D10CE3" w:rsidRDefault="00D10CE3" w:rsidP="00D10CE3">
      <w:pPr>
        <w:pStyle w:val="Heading1"/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25" w:name="_Toc207441494"/>
      <w:r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 xml:space="preserve">ب) 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تحر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تجارت سلاح متعارف</w:t>
      </w:r>
      <w:bookmarkEnd w:id="25"/>
    </w:p>
    <w:p w:rsidR="00D10CE3" w:rsidRPr="00D10CE3" w:rsidRDefault="00D10CE3" w:rsidP="00D10CE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اساس قطعنامه ۱۹۲۹،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تمام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کشورها با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مانع از تأم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فروش مستق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رمستق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هرگونه تانک‌ها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جنگ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خودروها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زره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جنگ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توپخانه با کال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سنگ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هواپ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جنگ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کوپترها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تهاجم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ناوها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جنگ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موشک‌ها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موشک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زمره سلاح‌ها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متعارف ثبت‌شده در سازمان ملل متحد قرار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رند،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خاک خود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توسط اتباع و شخص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تحت صلاح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قضا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تحت پرچم کشت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هواپ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</w:t>
      </w:r>
      <w:r w:rsidRPr="00D10CE3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حتی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اگر مبدأ آن در خاک آن‌ها نباشد </w:t>
      </w:r>
      <w:r w:rsidRPr="00D10CE3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به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شوند.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همچن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شامل آموزش و 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تأم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D10CE3" w:rsidRPr="00D10CE3" w:rsidRDefault="00D10CE3" w:rsidP="00D10CE3">
      <w:pPr>
        <w:pStyle w:val="Heading1"/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26" w:name="_Toc207441495"/>
      <w:r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 xml:space="preserve">ج) 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ممنوع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ت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ورود افراد خاص و بلوکه کردن اموال</w:t>
      </w:r>
      <w:bookmarkEnd w:id="26"/>
    </w:p>
    <w:p w:rsidR="00D10CE3" w:rsidRPr="00D10CE3" w:rsidRDefault="00D10CE3" w:rsidP="00D10CE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قطعنامه‌ها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از ورود افراد خاص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مرتبط با برنامه هسته‌ا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سپاه پاسداران انقلاب اسلام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خاک کشورها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عضو جلوگ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شود. تعداد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افراد بر اساس پ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وست‌ها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چهار قطعنامه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حدود ۴۰ 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نفر است. همچن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کشورها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عضو اموال و دارا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افراد و نهادها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مشخص‌شده نظام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هسته‌ا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بلوکه کنند. تعداد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افراد و نهادها بر اساس چهار قطعنامه 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حدود ۱۱۵ مورد است.</w:t>
      </w:r>
    </w:p>
    <w:p w:rsidR="00D10CE3" w:rsidRPr="00D10CE3" w:rsidRDefault="00D10CE3" w:rsidP="00D10CE3">
      <w:pPr>
        <w:pStyle w:val="Heading1"/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27" w:name="_Toc207441496"/>
      <w:r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 xml:space="preserve">د) 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بازرس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و تأم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ن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سوخت کشت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ها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ران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bookmarkEnd w:id="27"/>
    </w:p>
    <w:p w:rsidR="00D10CE3" w:rsidRPr="00D10CE3" w:rsidRDefault="00D10CE3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قطعنامه‌ها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خصوص حمل‌ونقل از و به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مفاد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هرچند با درجات متفاوت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الزام‌آور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بر اساس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قطعنامه‌ها،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قواعد بلوکه کردن اموال و دارا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مورد شرکت‌ها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مرتبط با خطوط کشت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جمهور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که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در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قطعنامه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۱۹۲۹ تعداد سه شرکت مشخص شده </w:t>
      </w:r>
      <w:r w:rsidRPr="00D10CE3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توسط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کشورها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اجرا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شود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.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همچنی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کشورها به کشت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اجاره‌شده توسط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دانند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کالاها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نظام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ممنوعه طبق قطعنامه‌ها را حمل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سوخت و خدمات مرتبط ارائه نکنند</w:t>
      </w:r>
      <w:r w:rsid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.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الزام‌آور 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بازرس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رند،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هرچند از کشورها درخواست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که در صورت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اطلاعات موثق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مبن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حمل مواد 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ممنوعه هسته‌ا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نظام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توسط کشت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ورود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خروج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داشته باشند، با رعا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قوان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آن‌ها را بازرس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کنند. البته،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با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درخواست از کشور صاحب پرچم کشت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همکار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آن‌ها انجام شود. در واقع، بازرس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نه الزام‌آور است، نه بدون درخواست از کشور صاحب پرچم، و مشروط به اطلاعات موثق در مورد وجود مواد هسته‌ا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نظام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ممنوعه است؛ بن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شامل فعال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تجار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معمول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حمل نفت توسط نفتکش‌ها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سا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اقدامات تجار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متعارف نم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D10CE3" w:rsidRPr="00D10CE3" w:rsidRDefault="00D10CE3" w:rsidP="00D10CE3">
      <w:pPr>
        <w:pStyle w:val="Heading1"/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28" w:name="_Toc207441497"/>
      <w:r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 xml:space="preserve">ه) 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تجارت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و سرما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ه‌گذار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در 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ران</w:t>
      </w:r>
      <w:bookmarkEnd w:id="28"/>
    </w:p>
    <w:p w:rsidR="00D10CE3" w:rsidRPr="00D10CE3" w:rsidRDefault="00D10CE3" w:rsidP="00D10CE3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قطعنامه‌ها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مورد تجارت‌ها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معمول با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اما بر اساس قطعنامه ۱۹۲۹،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کشورها در تجارت با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و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سپاه پاسداران انقلاب اسلام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خطوط کشت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مشروط به دلا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مشخص، مراقبت‌ها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لازم را اعمال کنن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D10CE3" w:rsidRPr="00D10CE3" w:rsidRDefault="00D10CE3" w:rsidP="00D10CE3">
      <w:pPr>
        <w:pStyle w:val="Heading1"/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29" w:name="_Toc207441498"/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 xml:space="preserve">و) 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روابط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پول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بانک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و ب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مه‌ا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bookmarkEnd w:id="29"/>
    </w:p>
    <w:p w:rsidR="00D10CE3" w:rsidRPr="00D10CE3" w:rsidRDefault="00D10CE3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مندرج در قطعنامه‌ها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سازمان ملل ه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مورد روابط بانک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سا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کشورها نم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 تنها دو بانک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فهرست نهادها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داده‌اند که اموال آن‌ها با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بلوکه شود: بانک سپه و سپه 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قطعنامه ۱۷۴۷، و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شعبات فراساحل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 ملت</w:t>
      </w:r>
      <w:r w:rsid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در قطعنامه ۱۹۲۹. در خصوص روابط بانک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مه‌ا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اتخاذ نم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D10CE3" w:rsidRPr="00D10CE3" w:rsidRDefault="00D10CE3" w:rsidP="00D10CE3">
      <w:pPr>
        <w:pStyle w:val="Heading1"/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30" w:name="_Toc207441499"/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 xml:space="preserve">ز) 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تحر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D10CE3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</w:t>
      </w:r>
      <w:r w:rsidRPr="00D10CE3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نفت</w:t>
      </w:r>
      <w:r w:rsidRPr="00D10CE3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bookmarkEnd w:id="30"/>
    </w:p>
    <w:p w:rsidR="00125212" w:rsidRPr="00125212" w:rsidRDefault="00D10CE3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تحر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سازمان ملل ه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مانع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تجارت نفت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قطعنامه‌ها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درخواست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کشورها در ا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زم</w:t>
      </w:r>
      <w:r w:rsidRPr="00D10CE3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D10CE3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</w:t>
      </w:r>
      <w:r w:rsidRPr="00D10CE3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ندارند.</w:t>
      </w:r>
    </w:p>
    <w:p w:rsidR="00125212" w:rsidRPr="00681786" w:rsidRDefault="00681786" w:rsidP="00F26C4C">
      <w:pPr>
        <w:pStyle w:val="Heading1"/>
        <w:spacing w:after="120"/>
        <w:rPr>
          <w:rFonts w:eastAsia="Times New Roman" w:cstheme="minorBidi"/>
          <w:b/>
          <w:bCs/>
          <w:color w:val="4F81BD" w:themeColor="accent1"/>
          <w:sz w:val="26"/>
          <w:szCs w:val="26"/>
        </w:rPr>
      </w:pPr>
      <w:bookmarkStart w:id="31" w:name="_Toc205012045"/>
      <w:bookmarkStart w:id="32" w:name="_Toc207441500"/>
      <w:r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 xml:space="preserve">بخش چهارم: </w:t>
      </w:r>
      <w:bookmarkEnd w:id="31"/>
      <w:r w:rsidR="00F26C4C" w:rsidRPr="00F26C4C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>مقا</w:t>
      </w:r>
      <w:r w:rsidR="00F26C4C" w:rsidRPr="00F26C4C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F26C4C" w:rsidRPr="00F26C4C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سه</w:t>
      </w:r>
      <w:r w:rsidR="00F26C4C" w:rsidRPr="00F26C4C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تحر</w:t>
      </w:r>
      <w:r w:rsidR="00F26C4C" w:rsidRPr="00F26C4C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F26C4C" w:rsidRPr="00F26C4C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م‌ها</w:t>
      </w:r>
      <w:r w:rsidR="00F26C4C" w:rsidRPr="00F26C4C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F26C4C" w:rsidRPr="00F26C4C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قعطنامه‌ها</w:t>
      </w:r>
      <w:r w:rsidR="00F26C4C" w:rsidRPr="00F26C4C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F26C4C" w:rsidRPr="00F26C4C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شورا</w:t>
      </w:r>
      <w:r w:rsidR="00F26C4C" w:rsidRPr="00F26C4C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F26C4C" w:rsidRPr="00F26C4C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امن</w:t>
      </w:r>
      <w:r w:rsidR="00F26C4C" w:rsidRPr="00F26C4C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F26C4C" w:rsidRPr="00F26C4C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ت</w:t>
      </w:r>
      <w:r w:rsidR="00F26C4C" w:rsidRPr="00F26C4C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با تحر</w:t>
      </w:r>
      <w:r w:rsidR="00F26C4C" w:rsidRPr="00F26C4C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F26C4C" w:rsidRPr="00F26C4C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م‌ها</w:t>
      </w:r>
      <w:r w:rsidR="00F26C4C" w:rsidRPr="00F26C4C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F26C4C" w:rsidRPr="00F26C4C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آمر</w:t>
      </w:r>
      <w:r w:rsidR="00F26C4C" w:rsidRPr="00F26C4C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F26C4C" w:rsidRPr="00F26C4C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کا</w:t>
      </w:r>
      <w:bookmarkEnd w:id="32"/>
    </w:p>
    <w:p w:rsidR="00F26C4C" w:rsidRPr="00F26C4C" w:rsidRDefault="00F26C4C" w:rsidP="00F26C4C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چارچوب نظر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مندرج در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سازمان ملل متحد را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مقا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ک‌جانبه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از منظر وسعت اعمال، ضمانت اجرا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اثرگذار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ژئوپول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کرد.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مقا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سه،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تفاوت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چندجانبه‌گرا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که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lastRenderedPageBreak/>
        <w:t>بر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پای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اصول حقوق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استوار است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و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استراتژی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را برجسته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سازد،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ابزار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اجبارآم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Pr="00F26C4C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coercive diplomacy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عمل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F26C4C" w:rsidRPr="00F26C4C" w:rsidRDefault="00F26C4C" w:rsidP="00F26C4C">
      <w:pPr>
        <w:pStyle w:val="Heading1"/>
        <w:numPr>
          <w:ilvl w:val="0"/>
          <w:numId w:val="8"/>
        </w:numPr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33" w:name="_Toc207441501"/>
      <w:r w:rsidRPr="00F26C4C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وسعت</w:t>
      </w:r>
      <w:r w:rsidRPr="00F26C4C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اعمال تحر</w:t>
      </w:r>
      <w:r w:rsidRPr="00F26C4C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r w:rsidRPr="00F26C4C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م‌ها</w:t>
      </w:r>
      <w:bookmarkEnd w:id="33"/>
    </w:p>
    <w:p w:rsidR="00F26C4C" w:rsidRPr="00F26C4C" w:rsidRDefault="00F26C4C" w:rsidP="00F26C4C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تمام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اعمال‌شده توسط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رژ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گنجانده شده‌اند، اما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نظر کم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ف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ابعاد گسترده‌تر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نسبت به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دارند. از منظر کم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جامع و فراگ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هستند و شامل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نفت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سرما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تجار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غ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مثال، در حال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افراد و نهادها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حدود ۱۱۵ شخص حق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حقوق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است، فهرست اشخاص حق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حقوق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مرتبط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۲۰۰۰ مورد را در بر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از منظر 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ف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اهم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ژئوپول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دارند. به عنوان نمونه، هنگام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نهاد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اساس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فهرست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تنها الزا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بلوکه کردن اموال و دارا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نهاد در کشورها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عضو وجود دارد. اما بر اساس قانون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سادا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Pr="00CA5C94">
        <w:rPr>
          <w:rFonts w:ascii="Times New Roman" w:eastAsia="Times New Roman" w:hAnsi="Times New Roman"/>
          <w:kern w:val="0"/>
          <w:sz w:val="22"/>
          <w:szCs w:val="22"/>
          <w14:ligatures w14:val="none"/>
        </w:rPr>
        <w:t>CISADA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)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، هنگام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نهاد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اساس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در فهرست قرار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علاوه بر بلوکه شدن اموال و دارا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موسسات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جهان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چه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در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نظام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بانکی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و چه در سا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نظام‌ها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با هر ارز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در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صورت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انجام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تراکنش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مستقی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رمستق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نهاد، مشمول مجازات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مجازات‌ها شامل جرا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سنگ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محروم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حساب کارگزار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است، که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نمونه‌ا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اعمال قدرت فرا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سرزم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Pr="00F26C4C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extraterritoriality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در روابط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</w:t>
      </w:r>
    </w:p>
    <w:p w:rsidR="00F26C4C" w:rsidRPr="00F26C4C" w:rsidRDefault="00F26C4C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خصوص خدمات کشت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صرفاً در موارد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مشخص شود کشت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مرتبط با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کالاها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خاص هسته‌ا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حمل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تصم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ممنوع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ارائه خدمات سوخت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در مقابل، بر اساس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ارائه هرگونه خدمات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مه‌ا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غ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توسط هر شخص حق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حقوق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جهان به خطوط کشت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جمهور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شرکت مل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نفتکش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مرتبط با آن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حمل هر نوع کالا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از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جمله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نفت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ممنوع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است،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و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نقض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آن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بر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اساس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قانون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(</w:t>
      </w:r>
      <w:r w:rsidR="00CA5C94" w:rsidRPr="00F26C4C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ISA</w:t>
      </w:r>
      <w:r w:rsid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و سا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قوان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منجر به قرار گرفتن آن شخص در فهرست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تفاوت، نشان‌دهنده گذار از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هدفمند چندجانبه به رژ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فراگ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ک‌جانبه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</w:t>
      </w:r>
    </w:p>
    <w:p w:rsidR="00F26C4C" w:rsidRPr="00F26C4C" w:rsidRDefault="00F26C4C" w:rsidP="00F26C4C">
      <w:pPr>
        <w:pStyle w:val="Heading1"/>
        <w:numPr>
          <w:ilvl w:val="0"/>
          <w:numId w:val="8"/>
        </w:numPr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34" w:name="_Toc207441502"/>
      <w:r w:rsidRPr="00F26C4C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ضمانت</w:t>
      </w:r>
      <w:r w:rsidRPr="00F26C4C"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  <w:t xml:space="preserve"> اجرا</w:t>
      </w:r>
      <w:r w:rsidRPr="00F26C4C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یی</w:t>
      </w:r>
      <w:bookmarkEnd w:id="34"/>
    </w:p>
    <w:p w:rsidR="00F26C4C" w:rsidRPr="00F26C4C" w:rsidRDefault="00F26C4C" w:rsidP="00F26C4C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منظر ضمانت اجرا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 نقص ساختار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عمده دارد. نخست، بس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نفت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وجود ندارند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فاقد الزام‌آور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حقوق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هستند. دوم، تنها پشتوانه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الزام‌آور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اصول حقوق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است، که اغلب در برابر ملاحظات واقع‌گرا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Pr="00F26C4C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realpolitik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ناکارآمد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در مقابل،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بر پا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محاسبات هز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-فا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نه صرفاً مسائل حقوق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بانک‌ها و موسسات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جهان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دل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گاه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دلار و نظا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از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تبع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نمونه، پس از خروج غ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رقانون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برجام، در حال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ه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اح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نشد، تمام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شرکت‌ها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بازار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 شدند، فروش نفت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کاهش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افت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ر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وابط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چالش‌ها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روبرو گرد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دل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امر، ترس شرکت‌ها و بانک‌ها از از دست دادن دسترس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نظام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بود، نه پا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بند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الزامات حقوق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اگر مسائل حقوق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اولو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داشت، شرکت‌ها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دل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خروج غ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رقانون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برجام و عدم بازگشت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ماندند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واقع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برتر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واقع‌گرا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چندجانبه‌گرا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برال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نظام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برجسته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F26C4C" w:rsidRPr="00F26C4C" w:rsidRDefault="00F26C4C" w:rsidP="00F26C4C">
      <w:pPr>
        <w:pStyle w:val="Heading1"/>
        <w:numPr>
          <w:ilvl w:val="0"/>
          <w:numId w:val="8"/>
        </w:numPr>
        <w:spacing w:after="120"/>
        <w:rPr>
          <w:rFonts w:eastAsia="Times New Roman" w:cs="B Zar"/>
          <w:b/>
          <w:bCs/>
          <w:color w:val="262626" w:themeColor="text1" w:themeTint="D9"/>
          <w:sz w:val="24"/>
          <w:szCs w:val="24"/>
          <w:rtl/>
        </w:rPr>
      </w:pPr>
      <w:bookmarkStart w:id="35" w:name="_Toc207441503"/>
      <w:r w:rsidRPr="00F26C4C">
        <w:rPr>
          <w:rFonts w:eastAsia="Times New Roman" w:cs="B Zar" w:hint="eastAsia"/>
          <w:b/>
          <w:bCs/>
          <w:color w:val="262626" w:themeColor="text1" w:themeTint="D9"/>
          <w:sz w:val="24"/>
          <w:szCs w:val="24"/>
          <w:rtl/>
        </w:rPr>
        <w:t>اثرگذار</w:t>
      </w:r>
      <w:r w:rsidRPr="00F26C4C">
        <w:rPr>
          <w:rFonts w:eastAsia="Times New Roman" w:cs="B Zar" w:hint="cs"/>
          <w:b/>
          <w:bCs/>
          <w:color w:val="262626" w:themeColor="text1" w:themeTint="D9"/>
          <w:sz w:val="24"/>
          <w:szCs w:val="24"/>
          <w:rtl/>
        </w:rPr>
        <w:t>ی</w:t>
      </w:r>
      <w:bookmarkEnd w:id="35"/>
    </w:p>
    <w:p w:rsidR="00F26C4C" w:rsidRPr="00F26C4C" w:rsidRDefault="00F26C4C" w:rsidP="00F26C4C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منظر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اثرگذار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ژئوپول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فاقد تأث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رگذار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است. نخست، بس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اصل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نفت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بانک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جزء رژ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دوم، تبع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شرکت‌ها از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به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بالا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عدم تبع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بسی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مثال، هرچند بانک سپه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سال ۲۰۰۷ و بر اساس قطعنامه ۱۷۴۷ در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دارد، مشکلات عمده بانک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عمدتاً پس از تصو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قوان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سادا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ان‌د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(</w:t>
      </w:r>
      <w:r w:rsidRPr="00F26C4C">
        <w:rPr>
          <w:rFonts w:ascii="Times New Roman" w:eastAsia="Times New Roman" w:hAnsi="Times New Roman"/>
          <w:kern w:val="0"/>
          <w:sz w:val="22"/>
          <w:szCs w:val="22"/>
          <w14:ligatures w14:val="none"/>
        </w:rPr>
        <w:t>NDAA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در سال‌ه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۲۰۱۰ و ۲۰۱۲ رخ داد، که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سک‌محور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نفت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عل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اعمال کرد. سوم،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سک‌محور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که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در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lastRenderedPageBreak/>
        <w:t>قوانی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مختلف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سال ۲۰۱۰ تا ۲۰۱۳ وضع شده‌اند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کل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روابط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بانکی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تبادل پول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مختل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هرگونه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تراکنش مرتبط با بانک‌ها و شرکت‌ها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توسط موسسات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جهان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معنا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حذف آن موسسه از نظام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است.</w:t>
      </w:r>
    </w:p>
    <w:p w:rsidR="00EA6401" w:rsidRDefault="00F26C4C" w:rsidP="00F26C4C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بنابرا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بانک‌ها و موسسات در تعامل با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احت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اط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خرج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دهند،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محروم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نظام کارگزار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موسسات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معادل حذف از نظام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در نت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جه،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عدم برقرار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بانک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دل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سا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ابعاد 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تحت تأث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چنان‌که حت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تبادل بانک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دارو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که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جزء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کالاهای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افت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وجوه فدراس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ون‌ها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باشگاه‌ها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ورزش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گاه به دل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مشکلات بانک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مختل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گردد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امر، نشان‌دهنده آن است که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نه ت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اثرگذار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دارند، بلکه به عنوان ابزار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چارچوب استراتژ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مهار عمل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F26C4C" w:rsidRPr="00F26C4C" w:rsidRDefault="00F26C4C" w:rsidP="00F26C4C">
      <w:pPr>
        <w:pStyle w:val="Heading1"/>
        <w:spacing w:after="120"/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</w:pPr>
      <w:bookmarkStart w:id="36" w:name="_Toc207441504"/>
      <w:r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 xml:space="preserve">بخش پنجم: </w:t>
      </w:r>
      <w:r w:rsidRPr="00F26C4C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>بازگشت قطعنامه‌ها</w:t>
      </w:r>
      <w:r w:rsidRPr="00F26C4C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</w:t>
      </w:r>
      <w:r w:rsidRPr="00F26C4C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 xml:space="preserve"> شورا</w:t>
      </w:r>
      <w:r w:rsidRPr="00F26C4C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</w:t>
      </w:r>
      <w:r w:rsidRPr="00F26C4C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 xml:space="preserve"> امن</w:t>
      </w:r>
      <w:r w:rsidRPr="00F26C4C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</w:t>
      </w:r>
      <w:r w:rsidRPr="00F26C4C">
        <w:rPr>
          <w:rFonts w:eastAsia="Times New Roman" w:cstheme="minorBidi" w:hint="eastAsia"/>
          <w:b/>
          <w:bCs/>
          <w:color w:val="4F81BD" w:themeColor="accent1"/>
          <w:sz w:val="26"/>
          <w:szCs w:val="26"/>
          <w:rtl/>
        </w:rPr>
        <w:t>ت</w:t>
      </w:r>
      <w:r w:rsidRPr="00F26C4C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 xml:space="preserve"> و ظرف</w:t>
      </w:r>
      <w:r w:rsidRPr="00F26C4C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</w:t>
      </w:r>
      <w:r w:rsidRPr="00F26C4C">
        <w:rPr>
          <w:rFonts w:eastAsia="Times New Roman" w:cstheme="minorBidi" w:hint="eastAsia"/>
          <w:b/>
          <w:bCs/>
          <w:color w:val="4F81BD" w:themeColor="accent1"/>
          <w:sz w:val="26"/>
          <w:szCs w:val="26"/>
          <w:rtl/>
        </w:rPr>
        <w:t>ت</w:t>
      </w:r>
      <w:r w:rsidRPr="00F26C4C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 xml:space="preserve"> شرط</w:t>
      </w:r>
      <w:r w:rsidRPr="00F26C4C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ی‌</w:t>
      </w:r>
      <w:r w:rsidRPr="00F26C4C">
        <w:rPr>
          <w:rFonts w:eastAsia="Times New Roman" w:cstheme="minorBidi" w:hint="eastAsia"/>
          <w:b/>
          <w:bCs/>
          <w:color w:val="4F81BD" w:themeColor="accent1"/>
          <w:sz w:val="26"/>
          <w:szCs w:val="26"/>
          <w:rtl/>
        </w:rPr>
        <w:t>ساز</w:t>
      </w:r>
      <w:r w:rsidRPr="00F26C4C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</w:t>
      </w:r>
      <w:r w:rsidRPr="00F26C4C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 xml:space="preserve"> اقتصاد ا</w:t>
      </w:r>
      <w:r w:rsidRPr="00F26C4C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</w:t>
      </w:r>
      <w:r w:rsidRPr="00F26C4C">
        <w:rPr>
          <w:rFonts w:eastAsia="Times New Roman" w:cstheme="minorBidi" w:hint="eastAsia"/>
          <w:b/>
          <w:bCs/>
          <w:color w:val="4F81BD" w:themeColor="accent1"/>
          <w:sz w:val="26"/>
          <w:szCs w:val="26"/>
          <w:rtl/>
        </w:rPr>
        <w:t>ران</w:t>
      </w:r>
      <w:bookmarkEnd w:id="36"/>
    </w:p>
    <w:p w:rsidR="00F26C4C" w:rsidRPr="00F26C4C" w:rsidRDefault="00F26C4C" w:rsidP="00F26C4C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چارچوب نظر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بررس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اثرات 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بازگشت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سازمان ملل متحد در مقا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نشان‌دهنده تفاوت‌ها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وسعت، ضمانت اجرا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اثرگذار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 رژ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دل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ماه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چندجانبه و وابستگ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اصول حقوق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مقا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ک‌جانبه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که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از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هژمونی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ارز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دلار بهره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برند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از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نظر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وسعت،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شدت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و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تأثی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رگذار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مراتب محدودتر هستند. سازوکارها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مندرج در توافق جامع اق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مشترک (برجام)، که در مقطع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غرب، به‌و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امکان گروگان‌گ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و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داد و اثرات 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قابل‌توجه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همراه داشت، اکنون به دل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تحولات ساختار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نظام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انطباق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شرا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را از دست داده‌اند.</w:t>
      </w:r>
    </w:p>
    <w:p w:rsidR="00F26C4C" w:rsidRPr="00F26C4C" w:rsidRDefault="00F26C4C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ابزار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اجبارآم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ده‌ا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مانا و پا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عوامل متعدد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جمله هز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بالا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حفظ رژ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اعمال‌کننده،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مواز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توسط کشورها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م‌شده،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انطباق تدر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کشورها با شرا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مر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زمان از اثرگذار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کاهد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مرکز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آمر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تأک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: «تحق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نشان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با گذشت زمان، تأث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مبادلات فرامرز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کاهش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ابد،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شرکت‌ها و دولت‌ها با شرا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«عاد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د»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سازگار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.»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انطب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اق،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نظر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«تاب‌آور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برابر فشارها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»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شناخته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طر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توسعه روش‌ها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دور زدن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گسترش شبکه‌ها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تجار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رغرب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کاهش وابستگ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نظام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محقق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گردد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F26C4C" w:rsidRPr="00F26C4C" w:rsidRDefault="00F26C4C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پس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خروج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برجام در ارد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بهشت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۱۳۹۷ (م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۲۰۱۸) و به‌و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پس از اعمال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گسترده غرب عل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پ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بحران اوکرا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کشورها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م‌شده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روس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طور فزا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نده‌ا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نظام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تحت سلطه غرب فاصله گرفتند.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تحول، که ن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شانه‌ا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گذار به نظم جهان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چندقطب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است، امکان کاهش اثرات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را فراهم آورده است. نمونه بارز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انطباق، افزا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قابل‌توجه صادرات نفت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سال‌ها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اخ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در حال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با هدف به صفر رساندن صادرات 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نفت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طراح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شده بودند، گزارش‌ها حاک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آن است که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صادرات روزانه ۱.۵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بشکه نفت دست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افته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نشر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کو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گزارش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عنوان «چرا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نفت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کار نم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کنند»،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موضوع اشاره کرده و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: «تهران و مسکو از 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اقتصاد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جهان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تحت سلطه غرب فاصله گرفته‌اند و 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دست دادن ندارند، بنابرا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فشارها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آن‌ها اثرگذار 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.»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نشان‌دهنده کاهش کارا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است، که به مراتب از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نظر وسعت و ضمانت اجرا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دتر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هستند.</w:t>
      </w:r>
    </w:p>
    <w:p w:rsidR="00F26C4C" w:rsidRPr="00F26C4C" w:rsidRDefault="00F26C4C" w:rsidP="00F26C4C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توجه به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واقع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بازگشت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طر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فعال‌ساز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نم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 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کند.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عمدتاً بر بخش‌ها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محدود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فعال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هسته‌ا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موشک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تجارت تسل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حات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متعارف متمرکز هستند، فاق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دامنه و شدت لازم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تغ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قابل‌توجه در اقتصاد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مقا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هستند.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پ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دل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فقدان الزام‌آور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حقوق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گسترده و وابستگ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همکار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داوطلبانه کشورها، تأث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محدود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داشتند، در شرا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کنون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مواز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تجار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توسعه داده، حت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کمتر قادر به شرط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هستند.</w:t>
      </w:r>
    </w:p>
    <w:p w:rsidR="00F26C4C" w:rsidRPr="00F26C4C" w:rsidRDefault="00F26C4C" w:rsidP="00F26C4C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lastRenderedPageBreak/>
        <w:t>علاوه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تلاش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تأخ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انداختن فعال‌ساز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تقو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نقش آن از طر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ازده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نه تنها نم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بهبود واقع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وضع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منجر شود، بلکه خطر وابستگ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به تکانه‌ها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افزا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امر، اقتصاد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برابر نوسانات ژئوپول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ب‌پذ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رتر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 و چرخه‌ا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شرط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-اقتصاد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تداوم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بخشد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تضاد با منافع مل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خودکفا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در واقع، در شرا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طر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توسعه روابط تجار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قدرت‌ها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رغرب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هند، و 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تقو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مستقل از نظام دلار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توانسته اثرات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تعد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کند، تأک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مذاکره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جلوگ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مکان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به جا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تمرکز بر تاب‌آور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داخل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تضع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ف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دستاوردها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کنون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منجر شود.</w:t>
      </w:r>
    </w:p>
    <w:p w:rsidR="00F26C4C" w:rsidRDefault="00F26C4C" w:rsidP="00F26C4C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منظر نظر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تحولات نشان‌دهنده محدود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م‌محور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برابر استراتژ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تاب‌آور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دولت‌ها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هدف است. در حال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زمان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عنوان ابزار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قدرتمند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مهار 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Pr="00F26C4C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containment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عمل 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کردند،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انطباق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بهره‌گ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فرصت‌ها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ناش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چندقطب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شدن نظام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جمله تقو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با بلوک شرق، نشان‌دهنده کاهش هژمون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است. بنابرا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فعال‌ساز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و بازگشت قطعنامه‌ها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عمل نم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به شکل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معناد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مشروط کند، بلکه تنها به عنوان ابزار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 فشار 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پلمات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 خواهد کرد، بدون آنکه نتا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قابل‌توجه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دنبال داشته باشد. در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راستا،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است‌گذار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تقو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استقلال اقتصاد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گسترش شبکه‌ها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تجار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روابسته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غرب متمرکز شود 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تا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تأث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رات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منف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تکانه‌ها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F26C4C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F26C4C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مصون بماند.</w:t>
      </w:r>
    </w:p>
    <w:p w:rsidR="00CA5C94" w:rsidRPr="005100A9" w:rsidRDefault="00CA5C94" w:rsidP="005100A9">
      <w:pPr>
        <w:pStyle w:val="Heading1"/>
        <w:spacing w:after="120"/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</w:pPr>
      <w:bookmarkStart w:id="37" w:name="_Toc207441505"/>
      <w:r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 xml:space="preserve">بخش ششم: </w:t>
      </w:r>
      <w:r w:rsidRPr="00CA5C94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>اثرات روان</w:t>
      </w:r>
      <w:r w:rsidRPr="00CA5C94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</w:t>
      </w:r>
      <w:r w:rsidRPr="00CA5C94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 xml:space="preserve"> </w:t>
      </w:r>
      <w:bookmarkEnd w:id="37"/>
      <w:r w:rsidR="005100A9" w:rsidRPr="005100A9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>فعال‌ساز</w:t>
      </w:r>
      <w:r w:rsidR="005100A9" w:rsidRPr="005100A9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5100A9" w:rsidRPr="005100A9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مکان</w:t>
      </w:r>
      <w:r w:rsidR="005100A9" w:rsidRPr="005100A9">
        <w:rPr>
          <w:rFonts w:eastAsia="Times New Roman" w:cs="B Zar" w:hint="cs"/>
          <w:b/>
          <w:bCs/>
          <w:color w:val="4F81BD" w:themeColor="accent1"/>
          <w:sz w:val="26"/>
          <w:szCs w:val="26"/>
          <w:rtl/>
        </w:rPr>
        <w:t>ی</w:t>
      </w:r>
      <w:r w:rsidR="005100A9" w:rsidRPr="005100A9">
        <w:rPr>
          <w:rFonts w:eastAsia="Times New Roman" w:cs="B Zar" w:hint="eastAsia"/>
          <w:b/>
          <w:bCs/>
          <w:color w:val="4F81BD" w:themeColor="accent1"/>
          <w:sz w:val="26"/>
          <w:szCs w:val="26"/>
          <w:rtl/>
        </w:rPr>
        <w:t>سم</w:t>
      </w:r>
      <w:r w:rsidR="005100A9" w:rsidRPr="005100A9">
        <w:rPr>
          <w:rFonts w:eastAsia="Times New Roman" w:cs="B Zar"/>
          <w:b/>
          <w:bCs/>
          <w:color w:val="4F81BD" w:themeColor="accent1"/>
          <w:sz w:val="26"/>
          <w:szCs w:val="26"/>
          <w:rtl/>
        </w:rPr>
        <w:t xml:space="preserve"> ماشه</w:t>
      </w:r>
    </w:p>
    <w:p w:rsidR="00CA5C94" w:rsidRPr="00CA5C94" w:rsidRDefault="00CA5C94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چارچوب تحل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اقتصاد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فعال‌ساز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و بازگشت 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سازمان ملل متحد، از منظر واقع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</w:t>
      </w:r>
      <w:r w:rsidRPr="00CA5C94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که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از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نظر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وسعت، ضمانت اجرا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اثرگذار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مراتب شد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دتر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هستند </w:t>
      </w:r>
      <w:r w:rsidRPr="00CA5C94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پی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تمام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جنبه‌ها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تحت تأث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داده‌اند. با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حال، تجربه اجرا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توافق جامع اقدام مشترک (برجام) نشان داد که سازوکارها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ه‌شده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توافق،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نسبت به تکانه‌ها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ب‌پذ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رتر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 و وابستگ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به تحولات 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افزا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داده است. از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ن‌رو،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بازگشت 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ممکن است در کوتاه‌مدت اثرات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قابل‌توجه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بازارها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به‌و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حوزه‌ها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نرخ ارز، سرما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تجارت خارج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کند.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اثرات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آنکه ناش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پ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امدها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واقع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باشند، 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ادراک بازار از تحولات ژئوپول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نااطم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مرتبط با آن دارند.</w:t>
      </w:r>
    </w:p>
    <w:p w:rsidR="00CA5C94" w:rsidRPr="00CA5C94" w:rsidRDefault="00CA5C94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نکته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قابل‌تأمل آن است که تمد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حفظ امکان استفاده از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ماشه، نه‌تنها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اثرات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کاهش نم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بلکه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آن‌ها را تشد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کند.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از دو منظر قابل تحل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است: نخست، تمد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سازوکار به قدرت‌ها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به‌و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امکان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اهرم فشار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را حفظ کرده و از آن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مطالبه امت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بهره‌بردار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کنند. در صورت عدم پذ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مطالبات از سو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تهد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فعال‌ساز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را به‌عنوان ابزار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نااطم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بازارها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به‌کار 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تجربه دوران اجرا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برجام نشان‌دهنده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واقع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 که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با استفاده از سازوکارها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تهد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خروج از توافق، بارها اثرات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منف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بازار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کرد.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مثال، اظهارات مقامات آمر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درباره عدم تمد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بازه‌ها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۱۲۰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۱۸۰ روزه، حت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دوره اجرا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کامل برجام، منجر به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ثبات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روابط بانک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تجار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باز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شد و مانع از تحقق کامل منافع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مورد انتظار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CA5C94" w:rsidRPr="00CA5C94" w:rsidRDefault="00CA5C94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دوم،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آنجا که بازگشت 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فاقد اثر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واقع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ملموس است </w:t>
      </w:r>
      <w:r w:rsidRPr="00CA5C94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به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دلی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پوشش گسترده‌تر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</w:t>
      </w:r>
      <w:r w:rsidRPr="00CA5C94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تمدی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امکان استفاده از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ماشه، بازارها و فعال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حالت تعل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انتظار نسبت به تحولات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نگه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دارد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وضع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برابر عامل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رواقع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معطل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حال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بازگشت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عدم بازگشت قطعنامه‌ها تأث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ملموس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متغ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تجارت نفت، روابط بانک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سرما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ندارد.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تعل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ادب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 را به‌عنوان «نااطم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استراتژ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ک»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(</w:t>
      </w:r>
      <w:r w:rsidRPr="00CA5C94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strategic uncertainty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CA5C94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توص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ف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کرد، به سود قدرت‌ها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آن‌ها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اهرم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 فشار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مداوم استفاده کنند، بدون آنکه 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تحم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واقع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داشته باشند.</w:t>
      </w:r>
    </w:p>
    <w:p w:rsidR="00CA5C94" w:rsidRPr="00CA5C94" w:rsidRDefault="00CA5C94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lastRenderedPageBreak/>
        <w:t>از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منظر روان‌شناخت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بازار،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وابستگ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به تحولات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چرخه‌ا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آن فعالان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از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سرمای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داخل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گرفته تا تجار و حت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مصرف‌کنندگان </w:t>
      </w:r>
      <w:r w:rsidRPr="00CA5C94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به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جای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تمرکز بر متغ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واقع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گنال‌ها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واکنش نشان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نوسانات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رضرور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بازارها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افزا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نرخ ارز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کاهش تما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سرما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بلندمدت، منجر شود.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نمونه، در دوره پسابرجام، اظهارات مقامات غرب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تهد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اعمال مجدد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بدون تحقق عمل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بار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نوسانات ارز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کاهش اعتماد فعالان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دامن زد.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نظر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رفتار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به‌عنوان «اثر انتظارات» (</w:t>
      </w:r>
      <w:r w:rsidRPr="00CA5C94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expectation effect</w:t>
      </w:r>
      <w:r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 xml:space="preserve">) 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شناخته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نشان‌دهنده آن است که ادراک بازار از 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سک‌ها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اندازه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واقع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ت‌ها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رفتار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تأث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بگذارد.</w:t>
      </w:r>
    </w:p>
    <w:p w:rsidR="00CA5C94" w:rsidRDefault="00CA5C94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بنابرا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منظر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امکان استفاده از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ماشه،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پ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نسبت به تکانه‌ها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ظرف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اختلال در ثبات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افزا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امر به‌و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شرا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طر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توسعه مس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تجار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رغرب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کاهش وابستگ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نظام مال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دلار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توانسته تاب‌آور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را در برابر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تقو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کند، 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ان‌بار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به جا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تمرکز بر مذاکرات 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تأخ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انداختن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ماشه، که تنها به تقو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اهرم فشار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منجر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است‌گذار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تقو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عتماد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داخل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اقتصاد، شفاف‌ساز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بازارها و گسترش روابط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باز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رغرب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متمرکز شود.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در چارچوب نظر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خودکفا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چندجانبه‌گرا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منطقه‌ا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اثرات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منف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ناش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نااطم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کاهش داد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از چرخه 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-اقتصاد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 کند. در نها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اتخاذ چن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استراتژ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نه‌تنها به کاهش آس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ب‌پذ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برابر تکانه‌ها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خارج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کمک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بلکه به تحک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گاه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نظم جهان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چندقطب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نوظهور 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ز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رساند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BE76BD" w:rsidRPr="00BE76BD" w:rsidRDefault="00BE76BD" w:rsidP="00BE76BD">
      <w:pPr>
        <w:pStyle w:val="Heading1"/>
        <w:spacing w:after="120"/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</w:pPr>
      <w:bookmarkStart w:id="38" w:name="_Toc207441506"/>
      <w:r w:rsidRPr="00BE76BD">
        <w:rPr>
          <w:rFonts w:eastAsia="Times New Roman" w:cstheme="minorBidi"/>
          <w:b/>
          <w:bCs/>
          <w:color w:val="4F81BD" w:themeColor="accent1"/>
          <w:sz w:val="26"/>
          <w:szCs w:val="26"/>
          <w:rtl/>
        </w:rPr>
        <w:t>نت</w:t>
      </w:r>
      <w:r w:rsidRPr="00BE76BD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</w:t>
      </w:r>
      <w:r w:rsidRPr="00BE76BD">
        <w:rPr>
          <w:rFonts w:eastAsia="Times New Roman" w:cstheme="minorBidi" w:hint="eastAsia"/>
          <w:b/>
          <w:bCs/>
          <w:color w:val="4F81BD" w:themeColor="accent1"/>
          <w:sz w:val="26"/>
          <w:szCs w:val="26"/>
          <w:rtl/>
        </w:rPr>
        <w:t>جه‌گ</w:t>
      </w:r>
      <w:r w:rsidRPr="00BE76BD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</w:t>
      </w:r>
      <w:r w:rsidRPr="00BE76BD">
        <w:rPr>
          <w:rFonts w:eastAsia="Times New Roman" w:cstheme="minorBidi" w:hint="eastAsia"/>
          <w:b/>
          <w:bCs/>
          <w:color w:val="4F81BD" w:themeColor="accent1"/>
          <w:sz w:val="26"/>
          <w:szCs w:val="26"/>
          <w:rtl/>
        </w:rPr>
        <w:t>ر</w:t>
      </w:r>
      <w:r w:rsidRPr="00BE76BD">
        <w:rPr>
          <w:rFonts w:eastAsia="Times New Roman" w:cstheme="minorBidi" w:hint="cs"/>
          <w:b/>
          <w:bCs/>
          <w:color w:val="4F81BD" w:themeColor="accent1"/>
          <w:sz w:val="26"/>
          <w:szCs w:val="26"/>
          <w:rtl/>
        </w:rPr>
        <w:t>ی</w:t>
      </w:r>
      <w:bookmarkEnd w:id="38"/>
    </w:p>
    <w:p w:rsidR="00CA5C94" w:rsidRPr="00CA5C94" w:rsidRDefault="00CA5C94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تحل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رژ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اعمال‌شده عل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جمهور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اسلام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چارچوب نظر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اقتصاد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نشان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به دل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وسعت، ضمانت اجرا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اثرگذار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گسترده‌تر، نقش محور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فا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کرده‌اند.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بر پا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هژمون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lastRenderedPageBreak/>
        <w:t>دلار و قدرت فراسرزم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استوارند، در مقا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تأث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ق‌تر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داشته‌اند. با خروج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 از توافق جامع اقدام مشترک (برجام) در ارد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بهشت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۱۳۹۷ (م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۲۰۱۸)،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 حد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ق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ود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ناش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توافق فاصله گرفت. در واقع، خروج آمر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برجام به معنا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شروط عمل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بود، 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حداکثر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ممکن </w:t>
      </w:r>
      <w:r w:rsidRPr="00CA5C94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به‌وی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ثانو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بانک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نفت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–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پی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 شده‌اند و بازگشت 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طر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</w:t>
      </w:r>
      <w:r w:rsidRPr="00CA5C94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نم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اثر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کند.</w:t>
      </w:r>
    </w:p>
    <w:p w:rsidR="00CA5C94" w:rsidRPr="00CA5C94" w:rsidRDefault="00CA5C94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کارا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رژ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غرب، به‌و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به دل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عوامل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نظ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بالا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حفظ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انطباق کشورها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م‌شده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شرا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ط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توسعه مس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تجار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مرور کاهش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افته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تقو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روابط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قدرت‌ها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رغرب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هند، و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مستقل از نظام دلار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توانسته تاب‌آور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خود را در برابر فشارها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افزا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دهد.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تحول، که نشانه‌ا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گذار به نظم جهان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چندقطب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است، نشان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دهد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مطالبات غرب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ازده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شتر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سو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منظور ت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برجام 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جلوگ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فعال‌ساز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ماشه،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آنکه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اهم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داشته باشد،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به‌عنوان اهرم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حفظ نفوذ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ارزشمند است.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اهرم، گرچه از نظر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فاقد اثر واقع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است، اما از منظر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همچنان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بازاره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تحت تأث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قرار دهد، به‌و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ژه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طر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نااطم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نوسانات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رضرور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متغ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مانند نرخ ارز و سرما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ه‌گذار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CA5C94" w:rsidRPr="00CA5C94" w:rsidRDefault="00CA5C94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بنابرا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است‌گذاران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نبا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پ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امدها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فعال‌ساز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هراس داشته باشند، 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دل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ل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پوشش گسترده‌تر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الات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متحده، عملاً فاقد تأث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است. در عوض، تمرکز با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کاهش اثرات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باشد،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که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طر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تقو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اعتماد عموم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اقتصاد، شفاف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است‌گذار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اطلاع‌رسان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دق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ق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درباره ناکارآمد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محقق شود. تمد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امکان استفاده از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ماشه، برخلاف آنچه ممکن است به نظر آ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نفع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ست،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بلک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سود طرف غرب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عمل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کند،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ابزار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رواقع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اخت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غرب نگه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دارد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 از آن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اعمال فشار مداوم و مطالبه امت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ازات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استفاده کند.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وضع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را در چرخه‌ا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شرط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-اقتصاد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نگه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دارد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مانع از تمرکز ب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توسعه داخل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استقلال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شود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.</w:t>
      </w:r>
    </w:p>
    <w:p w:rsidR="00EA6401" w:rsidRDefault="00CA5C94" w:rsidP="00CA5C94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lastRenderedPageBreak/>
        <w:t>از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منظر استراتژ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تک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اصول خودکفا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چندجانبه‌گرا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منطقه‌ا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کرد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فعالانه در برابر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اهرم‌ها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اتخاذ کند. فعال‌ساز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ماشه و بازگشت قطعنامه‌ها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عمل، نم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تحول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معنادار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جاد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کند؛ بنا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ازده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جلوگ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آن نه‌تنها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رضرور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است، بلکه م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تواند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تضع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ف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موضع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مذاکرات 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ن‌الملل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منجر شود. غرب با بهره‌گ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مکان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سم،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پ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امت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ازگ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«ه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چ»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است، و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قاطع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از افتادن در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دام 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پلمات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ک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اجتناب کند. س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>است‌گذار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د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بر تقو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تاب‌آور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اقتصاد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گسترش روابط تجار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با باز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غ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رغرب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و کاهش وابستگ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 نظام‌ها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مال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تحت سلطه غرب متمرکز شود تا نه‌تنها اثرات روان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تحر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م‌ها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خنث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گردد، بلکه جا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گاه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ا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ران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در نظم نو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ن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جهان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به‌عنوان باز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گر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مستقل و مقاوم تثب</w:t>
      </w:r>
      <w:r w:rsidRPr="00CA5C94">
        <w:rPr>
          <w:rFonts w:ascii="Times New Roman" w:eastAsia="Times New Roman" w:hAnsi="Times New Roman" w:hint="cs"/>
          <w:kern w:val="0"/>
          <w:sz w:val="24"/>
          <w:szCs w:val="24"/>
          <w:rtl/>
          <w14:ligatures w14:val="none"/>
        </w:rPr>
        <w:t>ی</w:t>
      </w:r>
      <w:r w:rsidRPr="00CA5C94">
        <w:rPr>
          <w:rFonts w:ascii="Times New Roman" w:eastAsia="Times New Roman" w:hAnsi="Times New Roman" w:hint="eastAsia"/>
          <w:kern w:val="0"/>
          <w:sz w:val="24"/>
          <w:szCs w:val="24"/>
          <w:rtl/>
          <w14:ligatures w14:val="none"/>
        </w:rPr>
        <w:t>ت</w:t>
      </w:r>
      <w:r w:rsidRPr="00CA5C94"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  <w:t xml:space="preserve"> شود.</w:t>
      </w:r>
    </w:p>
    <w:p w:rsidR="00AF0DF5" w:rsidRDefault="00AF0DF5" w:rsidP="00125212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</w:p>
    <w:p w:rsidR="00AF0DF5" w:rsidRDefault="00AF0DF5" w:rsidP="00125212">
      <w:pPr>
        <w:spacing w:after="12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</w:p>
    <w:p w:rsidR="00875933" w:rsidRDefault="00875933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kern w:val="0"/>
          <w:sz w:val="24"/>
          <w:szCs w:val="24"/>
          <w:rtl/>
        </w:rPr>
      </w:pPr>
    </w:p>
    <w:p w:rsidR="00875933" w:rsidRDefault="00875933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kern w:val="0"/>
          <w:sz w:val="24"/>
          <w:szCs w:val="24"/>
          <w:rtl/>
        </w:rPr>
      </w:pPr>
    </w:p>
    <w:p w:rsidR="00125212" w:rsidRDefault="00125212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kern w:val="0"/>
          <w:sz w:val="24"/>
          <w:szCs w:val="24"/>
          <w:rtl/>
        </w:rPr>
      </w:pPr>
    </w:p>
    <w:p w:rsidR="00973543" w:rsidRDefault="00973543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kern w:val="0"/>
          <w:sz w:val="24"/>
          <w:szCs w:val="24"/>
          <w:rtl/>
        </w:rPr>
      </w:pPr>
    </w:p>
    <w:p w:rsidR="00973543" w:rsidRDefault="00973543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kern w:val="0"/>
          <w:sz w:val="24"/>
          <w:szCs w:val="24"/>
          <w:rtl/>
        </w:rPr>
      </w:pPr>
    </w:p>
    <w:p w:rsidR="00973543" w:rsidRDefault="00973543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kern w:val="0"/>
          <w:sz w:val="24"/>
          <w:szCs w:val="24"/>
          <w:rtl/>
        </w:rPr>
      </w:pPr>
    </w:p>
    <w:p w:rsidR="00973543" w:rsidRDefault="00973543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kern w:val="0"/>
          <w:sz w:val="24"/>
          <w:szCs w:val="24"/>
          <w:rtl/>
        </w:rPr>
      </w:pPr>
    </w:p>
    <w:p w:rsidR="00125212" w:rsidRDefault="00125212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kern w:val="0"/>
          <w:sz w:val="24"/>
          <w:szCs w:val="24"/>
          <w:rtl/>
        </w:rPr>
      </w:pPr>
    </w:p>
    <w:p w:rsidR="00125212" w:rsidRDefault="00125212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kern w:val="0"/>
          <w:sz w:val="24"/>
          <w:szCs w:val="24"/>
          <w:rtl/>
        </w:rPr>
      </w:pPr>
    </w:p>
    <w:p w:rsidR="00125212" w:rsidRDefault="00125212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/>
          <w:kern w:val="0"/>
          <w:sz w:val="24"/>
          <w:szCs w:val="24"/>
          <w:rtl/>
        </w:rPr>
      </w:pPr>
    </w:p>
    <w:p w:rsidR="00125212" w:rsidRPr="00D57456" w:rsidRDefault="00CA5C94" w:rsidP="00D57456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73524BC5" wp14:editId="3731AC1E">
            <wp:simplePos x="0" y="0"/>
            <wp:positionH relativeFrom="page">
              <wp:align>left</wp:align>
            </wp:positionH>
            <wp:positionV relativeFrom="paragraph">
              <wp:posOffset>-911528</wp:posOffset>
            </wp:positionV>
            <wp:extent cx="6531845" cy="9239250"/>
            <wp:effectExtent l="0" t="0" r="254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پشت جلد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845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25212" w:rsidRPr="00D57456" w:rsidSect="00875933">
      <w:headerReference w:type="default" r:id="rId12"/>
      <w:pgSz w:w="10318" w:h="14570" w:code="13"/>
      <w:pgMar w:top="1440" w:right="1440" w:bottom="1440" w:left="1440" w:header="720" w:footer="720" w:gutter="0"/>
      <w:pgNumType w:start="1"/>
      <w:cols w:space="720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DFB" w:rsidRDefault="00BE2DFB" w:rsidP="0016161E">
      <w:pPr>
        <w:spacing w:after="0" w:line="240" w:lineRule="auto"/>
      </w:pPr>
      <w:r>
        <w:separator/>
      </w:r>
    </w:p>
  </w:endnote>
  <w:endnote w:type="continuationSeparator" w:id="0">
    <w:p w:rsidR="00BE2DFB" w:rsidRDefault="00BE2DFB" w:rsidP="00161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DFB" w:rsidRDefault="00BE2DFB" w:rsidP="0016161E">
      <w:pPr>
        <w:spacing w:after="0" w:line="240" w:lineRule="auto"/>
      </w:pPr>
      <w:r>
        <w:separator/>
      </w:r>
    </w:p>
  </w:footnote>
  <w:footnote w:type="continuationSeparator" w:id="0">
    <w:p w:rsidR="00BE2DFB" w:rsidRDefault="00BE2DFB" w:rsidP="00161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0A9" w:rsidRDefault="005100A9">
    <w:pPr>
      <w:pStyle w:val="Header"/>
    </w:pPr>
    <w:sdt>
      <w:sdtPr>
        <w:rPr>
          <w:rtl/>
        </w:rPr>
        <w:id w:val="-1364743563"/>
        <w:docPartObj>
          <w:docPartGallery w:val="Page Numbers (Margins)"/>
          <w:docPartUnique/>
        </w:docPartObj>
      </w:sdtPr>
      <w:sdtContent/>
    </w:sdt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6531845" cy="9239250"/>
          <wp:effectExtent l="0" t="0" r="254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1845" cy="923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0A9" w:rsidRDefault="005100A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0" allowOverlap="1" wp14:anchorId="6FBCC0E0" wp14:editId="37405699">
              <wp:simplePos x="0" y="0"/>
              <wp:positionH relativeFrom="page">
                <wp:posOffset>5972175</wp:posOffset>
              </wp:positionH>
              <wp:positionV relativeFrom="page">
                <wp:posOffset>1838325</wp:posOffset>
              </wp:positionV>
              <wp:extent cx="755015" cy="419100"/>
              <wp:effectExtent l="0" t="0" r="6985" b="19050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015" cy="419100"/>
                        <a:chOff x="689" y="3255"/>
                        <a:chExt cx="769" cy="374"/>
                      </a:xfrm>
                    </wpg:grpSpPr>
                    <wps:wsp>
                      <wps:cNvPr id="13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0A9" w:rsidRPr="00875933" w:rsidRDefault="005100A9">
                            <w:pPr>
                              <w:pStyle w:val="Header"/>
                              <w:jc w:val="center"/>
                              <w:rPr>
                                <w:rFonts w:cs="B Titr"/>
                                <w:sz w:val="24"/>
                                <w:szCs w:val="24"/>
                              </w:rPr>
                            </w:pPr>
                            <w:r w:rsidRPr="00875933">
                              <w:fldChar w:fldCharType="begin"/>
                            </w:r>
                            <w:r w:rsidRPr="00875933">
                              <w:rPr>
                                <w:rFonts w:cs="B Titr"/>
                                <w:sz w:val="24"/>
                                <w:szCs w:val="24"/>
                              </w:rPr>
                              <w:instrText xml:space="preserve"> PAGE    \* MERGEFORMAT </w:instrText>
                            </w:r>
                            <w:r w:rsidRPr="00875933">
                              <w:fldChar w:fldCharType="separate"/>
                            </w:r>
                            <w:r w:rsidR="000D4495" w:rsidRPr="000D4495">
                              <w:rPr>
                                <w:rStyle w:val="PageNumber"/>
                                <w:noProof/>
                                <w:color w:val="3F3151" w:themeColor="accent4" w:themeShade="7F"/>
                                <w:rtl/>
                              </w:rPr>
                              <w:t>3</w:t>
                            </w:r>
                            <w:r w:rsidRPr="00875933">
                              <w:rPr>
                                <w:rStyle w:val="PageNumber"/>
                                <w:rFonts w:cs="B Titr"/>
                                <w:noProof/>
                                <w:color w:val="3F3151" w:themeColor="accent4" w:themeShade="7F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14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1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BCC0E0" id="Group 12" o:spid="_x0000_s1027" style="position:absolute;left:0;text-align:left;margin-left:470.25pt;margin-top:144.75pt;width:59.45pt;height:33pt;z-index:251663360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8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" filled="f" stroked="f">
                <v:textbox inset="0,0,0,0">
                  <w:txbxContent>
                    <w:p w:rsidR="005100A9" w:rsidRPr="00875933" w:rsidRDefault="005100A9">
                      <w:pPr>
                        <w:pStyle w:val="Header"/>
                        <w:jc w:val="center"/>
                        <w:rPr>
                          <w:rFonts w:cs="B Titr"/>
                          <w:sz w:val="24"/>
                          <w:szCs w:val="24"/>
                        </w:rPr>
                      </w:pPr>
                      <w:r w:rsidRPr="00875933">
                        <w:fldChar w:fldCharType="begin"/>
                      </w:r>
                      <w:r w:rsidRPr="00875933">
                        <w:rPr>
                          <w:rFonts w:cs="B Titr"/>
                          <w:sz w:val="24"/>
                          <w:szCs w:val="24"/>
                        </w:rPr>
                        <w:instrText xml:space="preserve"> PAGE    \* MERGEFORMAT </w:instrText>
                      </w:r>
                      <w:r w:rsidRPr="00875933">
                        <w:fldChar w:fldCharType="separate"/>
                      </w:r>
                      <w:r w:rsidR="000D4495" w:rsidRPr="000D4495">
                        <w:rPr>
                          <w:rStyle w:val="PageNumber"/>
                          <w:noProof/>
                          <w:color w:val="3F3151" w:themeColor="accent4" w:themeShade="7F"/>
                          <w:rtl/>
                        </w:rPr>
                        <w:t>3</w:t>
                      </w:r>
                      <w:r w:rsidRPr="00875933">
                        <w:rPr>
                          <w:rStyle w:val="PageNumber"/>
                          <w:rFonts w:cs="B Titr"/>
                          <w:noProof/>
                          <w:color w:val="3F3151" w:themeColor="accent4" w:themeShade="7F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9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oval id="Oval 73" o:spid="_x0000_s1030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" filled="f" strokecolor="#84a2c6" strokeweight=".5pt"/>
                <v:oval id="Oval 74" o:spid="_x0000_s1031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" fillcolor="#84a2c6" stroked="f"/>
              </v:group>
              <w10:wrap anchorx="page" anchory="page"/>
            </v:group>
          </w:pict>
        </mc:Fallback>
      </mc:AlternateContent>
    </w:r>
    <w:sdt>
      <w:sdtPr>
        <w:rPr>
          <w:rtl/>
        </w:rPr>
        <w:id w:val="559445940"/>
        <w:docPartObj>
          <w:docPartGallery w:val="Page Numbers (Margins)"/>
          <w:docPartUnique/>
        </w:docPartObj>
      </w:sdtPr>
      <w:sdtContent/>
    </w:sdt>
    <w:r>
      <w:rPr>
        <w:noProof/>
      </w:rPr>
      <w:drawing>
        <wp:anchor distT="0" distB="0" distL="114300" distR="114300" simplePos="0" relativeHeight="251662336" behindDoc="0" locked="0" layoutInCell="1" allowOverlap="1" wp14:anchorId="3A4703EC" wp14:editId="516E547E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6531845" cy="9239250"/>
          <wp:effectExtent l="0" t="0" r="254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1845" cy="923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D0E06"/>
    <w:multiLevelType w:val="hybridMultilevel"/>
    <w:tmpl w:val="97DEA1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70F82"/>
    <w:multiLevelType w:val="hybridMultilevel"/>
    <w:tmpl w:val="BC582B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91564"/>
    <w:multiLevelType w:val="hybridMultilevel"/>
    <w:tmpl w:val="B5003F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42D46"/>
    <w:multiLevelType w:val="hybridMultilevel"/>
    <w:tmpl w:val="52366810"/>
    <w:lvl w:ilvl="0" w:tplc="1118146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5253F"/>
    <w:multiLevelType w:val="hybridMultilevel"/>
    <w:tmpl w:val="DB1AF5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33FBA"/>
    <w:multiLevelType w:val="hybridMultilevel"/>
    <w:tmpl w:val="E6A285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81470"/>
    <w:multiLevelType w:val="hybridMultilevel"/>
    <w:tmpl w:val="A27AB2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6D747F"/>
    <w:multiLevelType w:val="hybridMultilevel"/>
    <w:tmpl w:val="A766A4B2"/>
    <w:lvl w:ilvl="0" w:tplc="306AB594">
      <w:start w:val="1"/>
      <w:numFmt w:val="bullet"/>
      <w:lvlText w:val=""/>
      <w:lvlJc w:val="left"/>
      <w:pPr>
        <w:ind w:left="585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A2"/>
    <w:rsid w:val="00036592"/>
    <w:rsid w:val="000B1B81"/>
    <w:rsid w:val="000D4495"/>
    <w:rsid w:val="000E0BCD"/>
    <w:rsid w:val="000E172C"/>
    <w:rsid w:val="00100602"/>
    <w:rsid w:val="001017F6"/>
    <w:rsid w:val="00102DE5"/>
    <w:rsid w:val="00125212"/>
    <w:rsid w:val="0016161E"/>
    <w:rsid w:val="00184AB5"/>
    <w:rsid w:val="0020405E"/>
    <w:rsid w:val="0022179A"/>
    <w:rsid w:val="002449EC"/>
    <w:rsid w:val="0024528C"/>
    <w:rsid w:val="002927D1"/>
    <w:rsid w:val="002B28DC"/>
    <w:rsid w:val="002E38A3"/>
    <w:rsid w:val="002F387B"/>
    <w:rsid w:val="0032170F"/>
    <w:rsid w:val="00372875"/>
    <w:rsid w:val="003A3986"/>
    <w:rsid w:val="003D5B92"/>
    <w:rsid w:val="00453027"/>
    <w:rsid w:val="00467F81"/>
    <w:rsid w:val="004920DA"/>
    <w:rsid w:val="004A56D1"/>
    <w:rsid w:val="005100A9"/>
    <w:rsid w:val="00531099"/>
    <w:rsid w:val="00541FF1"/>
    <w:rsid w:val="005449A1"/>
    <w:rsid w:val="005D1CC0"/>
    <w:rsid w:val="006077FA"/>
    <w:rsid w:val="00681786"/>
    <w:rsid w:val="0072229B"/>
    <w:rsid w:val="00740FC2"/>
    <w:rsid w:val="00751F17"/>
    <w:rsid w:val="007920DB"/>
    <w:rsid w:val="007A0E6E"/>
    <w:rsid w:val="008334D8"/>
    <w:rsid w:val="0084332B"/>
    <w:rsid w:val="00861840"/>
    <w:rsid w:val="00875933"/>
    <w:rsid w:val="00924AC5"/>
    <w:rsid w:val="00931A5F"/>
    <w:rsid w:val="00973543"/>
    <w:rsid w:val="00995628"/>
    <w:rsid w:val="00A200A2"/>
    <w:rsid w:val="00A515AF"/>
    <w:rsid w:val="00A553DE"/>
    <w:rsid w:val="00AF0DF5"/>
    <w:rsid w:val="00B50F62"/>
    <w:rsid w:val="00B734D1"/>
    <w:rsid w:val="00BD0FE0"/>
    <w:rsid w:val="00BE2DFB"/>
    <w:rsid w:val="00BE76BD"/>
    <w:rsid w:val="00C164E9"/>
    <w:rsid w:val="00C35D1A"/>
    <w:rsid w:val="00C647FB"/>
    <w:rsid w:val="00C868B3"/>
    <w:rsid w:val="00C94874"/>
    <w:rsid w:val="00CA5C94"/>
    <w:rsid w:val="00CB6903"/>
    <w:rsid w:val="00CC0910"/>
    <w:rsid w:val="00D10CE3"/>
    <w:rsid w:val="00D219E1"/>
    <w:rsid w:val="00D57456"/>
    <w:rsid w:val="00D7108B"/>
    <w:rsid w:val="00D8562C"/>
    <w:rsid w:val="00D86D52"/>
    <w:rsid w:val="00DB3554"/>
    <w:rsid w:val="00DE4C63"/>
    <w:rsid w:val="00E93C86"/>
    <w:rsid w:val="00EA6401"/>
    <w:rsid w:val="00EE22D2"/>
    <w:rsid w:val="00EE7395"/>
    <w:rsid w:val="00F26C4C"/>
    <w:rsid w:val="00FF0796"/>
    <w:rsid w:val="00FF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CA8BEC"/>
  <w15:docId w15:val="{BD494266-49DB-416C-8B5C-385CFC0F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4D8"/>
  </w:style>
  <w:style w:type="paragraph" w:styleId="Heading1">
    <w:name w:val="heading 1"/>
    <w:basedOn w:val="Normal"/>
    <w:next w:val="Normal"/>
    <w:link w:val="Heading1Char"/>
    <w:uiPriority w:val="9"/>
    <w:qFormat/>
    <w:rsid w:val="001252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7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7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34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1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61E"/>
  </w:style>
  <w:style w:type="paragraph" w:styleId="Footer">
    <w:name w:val="footer"/>
    <w:basedOn w:val="Normal"/>
    <w:link w:val="FooterChar"/>
    <w:uiPriority w:val="99"/>
    <w:unhideWhenUsed/>
    <w:rsid w:val="00161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61E"/>
  </w:style>
  <w:style w:type="character" w:customStyle="1" w:styleId="Heading1Char">
    <w:name w:val="Heading 1 Char"/>
    <w:basedOn w:val="DefaultParagraphFont"/>
    <w:link w:val="Heading1"/>
    <w:uiPriority w:val="9"/>
    <w:rsid w:val="001252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7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7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FF079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FF0796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unhideWhenUsed/>
    <w:rsid w:val="00875933"/>
  </w:style>
  <w:style w:type="character" w:styleId="Strong">
    <w:name w:val="Strong"/>
    <w:basedOn w:val="DefaultParagraphFont"/>
    <w:uiPriority w:val="22"/>
    <w:qFormat/>
    <w:rsid w:val="00A515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515A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2">
      <a:majorFont>
        <a:latin typeface="Cambria"/>
        <a:ea typeface=""/>
        <a:cs typeface="B Zar"/>
      </a:majorFont>
      <a:minorFont>
        <a:latin typeface="Calibri"/>
        <a:ea typeface=""/>
        <a:cs typeface="B Z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5B4A7-3DE5-4035-A5BE-F7C1A262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28</Pages>
  <Words>7196</Words>
  <Characters>41022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Goodarz_Salmani</dc:creator>
  <cp:keywords/>
  <dc:description/>
  <cp:lastModifiedBy>صادق موسی نژاد</cp:lastModifiedBy>
  <cp:revision>17</cp:revision>
  <cp:lastPrinted>2025-08-30T07:09:00Z</cp:lastPrinted>
  <dcterms:created xsi:type="dcterms:W3CDTF">2025-04-13T05:40:00Z</dcterms:created>
  <dcterms:modified xsi:type="dcterms:W3CDTF">2025-08-30T07:10:00Z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25b3ba746c91e7dc1d2022cd46638745d9bca0660df04c68b21f9f8c80894e06</vt:lpwstr>
  </property>
</Properties>
</file>